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BE1F6" w14:textId="77777777"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3E8B529B" wp14:editId="01ECD1B7">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08DA2" id="Rectangle 2" o:spid="_x0000_s1026" style="position:absolute;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" fillcolor="#f2f2f2 [3052]" stroked="f" strokeweight="2pt">
                <w10:wrap anchorx="page"/>
              </v:rect>
            </w:pict>
          </mc:Fallback>
        </mc:AlternateContent>
      </w: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753615F2" wp14:editId="36F4D529">
                <wp:simplePos x="0" y="0"/>
                <wp:positionH relativeFrom="margin">
                  <wp:posOffset>-63500</wp:posOffset>
                </wp:positionH>
                <wp:positionV relativeFrom="paragraph">
                  <wp:posOffset>6388100</wp:posOffset>
                </wp:positionV>
                <wp:extent cx="5168900" cy="9906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990600"/>
                        </a:xfrm>
                        <a:prstGeom prst="rect">
                          <a:avLst/>
                        </a:prstGeom>
                        <a:noFill/>
                        <a:ln w="9525">
                          <a:noFill/>
                          <a:miter lim="800000"/>
                          <a:headEnd/>
                          <a:tailEnd/>
                        </a:ln>
                      </wps:spPr>
                      <wps:txbx>
                        <w:txbxContent>
                          <w:p w14:paraId="65BC6E2F" w14:textId="77777777" w:rsidR="00AE5823" w:rsidRPr="008E60E8" w:rsidRDefault="00AE5823" w:rsidP="00AE5823">
                            <w:pPr>
                              <w:rPr>
                                <w:b/>
                                <w:bCs/>
                                <w:color w:val="auto"/>
                                <w:sz w:val="72"/>
                                <w:szCs w:val="72"/>
                              </w:rPr>
                            </w:pPr>
                            <w:r>
                              <w:rPr>
                                <w:b/>
                                <w:bCs/>
                                <w:color w:val="auto"/>
                                <w:sz w:val="72"/>
                                <w:szCs w:val="72"/>
                              </w:rPr>
                              <w:t>Self-Driving Car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3615F2" id="_x0000_t202" coordsize="21600,21600" o:spt="202" path="m,l,21600r21600,l21600,xe">
                <v:stroke joinstyle="miter"/>
                <v:path gradientshapeok="t" o:connecttype="rect"/>
              </v:shapetype>
              <v:shape id="Text Box 2" o:spid="_x0000_s1026" type="#_x0000_t202" style="position:absolute;left:0;text-align:left;margin-left:-5pt;margin-top:503pt;width:407pt;height:78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" filled="f" stroked="f">
                <v:textbox>
                  <w:txbxContent>
                    <w:p w14:paraId="65BC6E2F" w14:textId="77777777" w:rsidR="00AE5823" w:rsidRPr="008E60E8" w:rsidRDefault="00AE5823" w:rsidP="00AE5823">
                      <w:pPr>
                        <w:rPr>
                          <w:b/>
                          <w:bCs/>
                          <w:color w:val="auto"/>
                          <w:sz w:val="72"/>
                          <w:szCs w:val="72"/>
                        </w:rPr>
                      </w:pPr>
                      <w:r>
                        <w:rPr>
                          <w:b/>
                          <w:bCs/>
                          <w:color w:val="auto"/>
                          <w:sz w:val="72"/>
                          <w:szCs w:val="72"/>
                        </w:rPr>
                        <w:t>Self-Driving Car Studio</w:t>
                      </w:r>
                    </w:p>
                  </w:txbxContent>
                </v:textbox>
                <w10:wrap type="square" anchorx="margin"/>
              </v:shape>
            </w:pict>
          </mc:Fallback>
        </mc:AlternateContent>
      </w:r>
    </w:p>
    <w:p w14:paraId="76784885" w14:textId="77777777" w:rsidR="00AE5823" w:rsidRDefault="00AE5823" w:rsidP="00AE5823">
      <w:pPr>
        <w:spacing w:before="0"/>
        <w:rPr>
          <w:color w:val="474747"/>
          <w:sz w:val="44"/>
          <w:szCs w:val="44"/>
        </w:rPr>
      </w:pPr>
      <w:r>
        <w:rPr>
          <w:noProof/>
        </w:rPr>
        <w:drawing>
          <wp:anchor distT="0" distB="0" distL="0" distR="0" simplePos="0" relativeHeight="251661317" behindDoc="0" locked="0" layoutInCell="1" hidden="0" allowOverlap="1" wp14:anchorId="69A25431" wp14:editId="1384D4E3">
            <wp:simplePos x="0" y="0"/>
            <wp:positionH relativeFrom="margin">
              <wp:align>left</wp:align>
            </wp:positionH>
            <wp:positionV relativeFrom="paragraph">
              <wp:posOffset>458470</wp:posOffset>
            </wp:positionV>
            <wp:extent cx="6057900" cy="5656580"/>
            <wp:effectExtent l="0" t="0" r="0" b="0"/>
            <wp:wrapTopAndBottom distT="0" distB="0"/>
            <wp:docPr id="60" name="image3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32.png" descr="Logo&#10;&#10;Description automatically generated"/>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6057900" cy="5656580"/>
                    </a:xfrm>
                    <a:prstGeom prst="rect">
                      <a:avLst/>
                    </a:prstGeom>
                    <a:ln/>
                  </pic:spPr>
                </pic:pic>
              </a:graphicData>
            </a:graphic>
            <wp14:sizeRelH relativeFrom="margin">
              <wp14:pctWidth>0</wp14:pctWidth>
            </wp14:sizeRelH>
            <wp14:sizeRelV relativeFrom="margin">
              <wp14:pctHeight>0</wp14:pctHeight>
            </wp14:sizeRelV>
          </wp:anchor>
        </w:drawing>
      </w:r>
      <w:r>
        <w:rPr>
          <w:color w:val="474747"/>
          <w:sz w:val="44"/>
          <w:szCs w:val="44"/>
        </w:rPr>
        <w:br/>
      </w:r>
    </w:p>
    <w:p w14:paraId="7F831252" w14:textId="77777777" w:rsidR="00AE5823" w:rsidRDefault="00AE5823" w:rsidP="00AE5823">
      <w:pPr>
        <w:spacing w:before="0"/>
        <w:rPr>
          <w:color w:val="474747"/>
          <w:sz w:val="44"/>
          <w:szCs w:val="44"/>
        </w:rPr>
      </w:pPr>
    </w:p>
    <w:p w14:paraId="6262C54E" w14:textId="0B2BD106" w:rsidR="00AE5823" w:rsidRDefault="00AE5823" w:rsidP="00AE5823">
      <w:pPr>
        <w:spacing w:before="0"/>
      </w:pPr>
      <w:r>
        <w:rPr>
          <w:color w:val="474747"/>
          <w:sz w:val="44"/>
          <w:szCs w:val="44"/>
        </w:rPr>
        <w:t xml:space="preserve">Power User </w:t>
      </w:r>
      <w:r w:rsidR="00951009">
        <w:rPr>
          <w:color w:val="474747"/>
          <w:sz w:val="44"/>
          <w:szCs w:val="44"/>
        </w:rPr>
        <w:t>Manual</w:t>
      </w:r>
      <w:r>
        <w:rPr>
          <w:color w:val="474747"/>
          <w:sz w:val="44"/>
          <w:szCs w:val="44"/>
        </w:rPr>
        <w:t xml:space="preserve"> </w:t>
      </w:r>
    </w:p>
    <w:p w14:paraId="45DE50C6" w14:textId="25013C9E" w:rsidR="00451003" w:rsidRDefault="004268BB" w:rsidP="0068350F">
      <w:pPr>
        <w:pBdr>
          <w:top w:val="nil"/>
          <w:left w:val="nil"/>
          <w:bottom w:val="nil"/>
          <w:right w:val="nil"/>
          <w:between w:val="nil"/>
        </w:pBdr>
        <w:jc w:val="right"/>
      </w:pPr>
      <m:oMath>
        <m:r>
          <w:rPr>
            <w:rFonts w:ascii="Cambria Math" w:hAnsi="Cambria Math"/>
          </w:rPr>
          <m:t>v 1.0 - 9</m:t>
        </m:r>
        <m:r>
          <w:rPr>
            <w:rFonts w:ascii="Cambria Math" w:hAnsi="Cambria Math"/>
            <w:vertAlign w:val="superscript"/>
          </w:rPr>
          <m:t>th</m:t>
        </m:r>
        <m:r>
          <w:rPr>
            <w:rFonts w:ascii="Cambria Math" w:hAnsi="Cambria Math"/>
          </w:rPr>
          <m:t xml:space="preserve"> Jan 2023</m:t>
        </m:r>
      </m:oMath>
      <w:r>
        <w:t xml:space="preserve"> </w:t>
      </w:r>
    </w:p>
    <w:p w14:paraId="7AAB8238" w14:textId="3370361C" w:rsidR="00294702" w:rsidRPr="000E1F3C" w:rsidRDefault="00294702" w:rsidP="00EF4767">
      <w:pPr>
        <w:pStyle w:val="QuanserFigure"/>
        <w:jc w:val="both"/>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168625ED" wp14:editId="69C160D7">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0E1F3C">
        <w:rPr>
          <w:szCs w:val="20"/>
        </w:rPr>
        <w:t>© 202</w:t>
      </w:r>
      <w:r>
        <w:rPr>
          <w:szCs w:val="20"/>
        </w:rPr>
        <w:t>3</w:t>
      </w:r>
      <w:r w:rsidRPr="000E1F3C">
        <w:rPr>
          <w:szCs w:val="20"/>
        </w:rPr>
        <w:t xml:space="preserve"> Quanser Inc., All rights reserved</w:t>
      </w:r>
    </w:p>
    <w:p w14:paraId="1CC4094C" w14:textId="7DBCBE39" w:rsidR="008E60E8" w:rsidRPr="000E1F3C" w:rsidRDefault="00CA440A" w:rsidP="008E60E8">
      <w:pPr>
        <w:pStyle w:val="QuanserFigure"/>
        <w:jc w:val="left"/>
        <w:rPr>
          <w:szCs w:val="20"/>
        </w:rPr>
      </w:pPr>
      <w:r>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2" w:history="1">
        <w:r w:rsidR="008E60E8" w:rsidRPr="000E1F3C">
          <w:rPr>
            <w:rStyle w:val="Hyperlink"/>
            <w:szCs w:val="20"/>
          </w:rPr>
          <w:t>http://www.quanser.com</w:t>
        </w:r>
      </w:hyperlink>
    </w:p>
    <w:p w14:paraId="21824F68" w14:textId="76A12F0D"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FA5BAC1" w14:textId="77777777" w:rsidTr="00A31C05">
        <w:tc>
          <w:tcPr>
            <w:tcW w:w="4675" w:type="dxa"/>
          </w:tcPr>
          <w:p w14:paraId="78474D4A" w14:textId="77777777" w:rsidR="008E60E8" w:rsidRPr="000E1F3C" w:rsidRDefault="008E60E8" w:rsidP="00A31C05">
            <w:pPr>
              <w:pStyle w:val="QuanserFigure"/>
              <w:jc w:val="right"/>
              <w:rPr>
                <w:szCs w:val="20"/>
              </w:rPr>
            </w:pPr>
            <w:r w:rsidRPr="000E1F3C">
              <w:rPr>
                <w:szCs w:val="20"/>
              </w:rPr>
              <w:t>Quanser Inc.</w:t>
            </w:r>
          </w:p>
          <w:p w14:paraId="626D0F8F" w14:textId="77777777" w:rsidR="008E60E8" w:rsidRPr="000E1F3C" w:rsidRDefault="008E60E8" w:rsidP="00A31C05">
            <w:pPr>
              <w:pStyle w:val="QuanserFigure"/>
              <w:jc w:val="right"/>
              <w:rPr>
                <w:szCs w:val="20"/>
              </w:rPr>
            </w:pPr>
            <w:r w:rsidRPr="000E1F3C">
              <w:rPr>
                <w:szCs w:val="20"/>
              </w:rPr>
              <w:t>119 Spy Court</w:t>
            </w:r>
          </w:p>
          <w:p w14:paraId="0CFACE93" w14:textId="77777777" w:rsidR="008E60E8" w:rsidRPr="000E1F3C" w:rsidRDefault="008E60E8" w:rsidP="00A31C05">
            <w:pPr>
              <w:pStyle w:val="QuanserFigure"/>
              <w:jc w:val="right"/>
              <w:rPr>
                <w:szCs w:val="20"/>
              </w:rPr>
            </w:pPr>
            <w:r w:rsidRPr="000E1F3C">
              <w:rPr>
                <w:szCs w:val="20"/>
              </w:rPr>
              <w:t>Markham, Ontario</w:t>
            </w:r>
          </w:p>
          <w:p w14:paraId="043C4E81" w14:textId="303A0E0B"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C9872A2" w14:textId="77777777" w:rsidR="008E60E8" w:rsidRPr="000E1F3C" w:rsidRDefault="008E60E8" w:rsidP="00A31C05">
            <w:pPr>
              <w:pStyle w:val="QuanserFigure"/>
              <w:jc w:val="left"/>
              <w:rPr>
                <w:szCs w:val="20"/>
              </w:rPr>
            </w:pPr>
            <w:r w:rsidRPr="000E1F3C">
              <w:rPr>
                <w:szCs w:val="20"/>
              </w:rPr>
              <w:t>info@quanser.com</w:t>
            </w:r>
          </w:p>
          <w:p w14:paraId="1F727D5B" w14:textId="51E56F7D" w:rsidR="008E60E8" w:rsidRPr="000E1F3C" w:rsidRDefault="008E60E8" w:rsidP="00A31C05">
            <w:pPr>
              <w:pStyle w:val="QuanserFigure"/>
              <w:jc w:val="left"/>
              <w:rPr>
                <w:szCs w:val="20"/>
              </w:rPr>
            </w:pPr>
            <w:r w:rsidRPr="000E1F3C">
              <w:rPr>
                <w:szCs w:val="20"/>
              </w:rPr>
              <w:t>Phone</w:t>
            </w:r>
            <w:r w:rsidR="00A31C05">
              <w:rPr>
                <w:szCs w:val="20"/>
              </w:rPr>
              <w:t xml:space="preserve"> </w:t>
            </w:r>
            <w:r w:rsidRPr="000E1F3C">
              <w:rPr>
                <w:szCs w:val="20"/>
              </w:rPr>
              <w:t>: 19059403575</w:t>
            </w:r>
          </w:p>
          <w:p w14:paraId="063FD0FF" w14:textId="4B0675E3" w:rsidR="008E60E8" w:rsidRPr="000E1F3C" w:rsidRDefault="008E60E8" w:rsidP="00A31C05">
            <w:pPr>
              <w:pStyle w:val="QuanserFigure"/>
              <w:jc w:val="left"/>
              <w:rPr>
                <w:szCs w:val="20"/>
              </w:rPr>
            </w:pPr>
            <w:r w:rsidRPr="000E1F3C">
              <w:rPr>
                <w:szCs w:val="20"/>
              </w:rPr>
              <w:t>Fax</w:t>
            </w:r>
            <w:r w:rsidR="00A31C05">
              <w:rPr>
                <w:szCs w:val="20"/>
              </w:rPr>
              <w:t xml:space="preserve">      </w:t>
            </w:r>
            <w:r w:rsidRPr="000E1F3C">
              <w:rPr>
                <w:szCs w:val="20"/>
              </w:rPr>
              <w:t>: 19059403576</w:t>
            </w:r>
          </w:p>
          <w:p w14:paraId="189C4F95" w14:textId="0FC970FD" w:rsidR="008E60E8" w:rsidRDefault="008E60E8" w:rsidP="00A31C05">
            <w:pPr>
              <w:pStyle w:val="QuanserFigure"/>
              <w:jc w:val="left"/>
              <w:rPr>
                <w:szCs w:val="20"/>
              </w:rPr>
            </w:pPr>
            <w:r>
              <w:rPr>
                <w:szCs w:val="20"/>
              </w:rPr>
              <w:t>p</w:t>
            </w:r>
            <w:r w:rsidRPr="000E1F3C">
              <w:rPr>
                <w:szCs w:val="20"/>
              </w:rPr>
              <w:t>rinted in Markham, Ontario.</w:t>
            </w:r>
          </w:p>
        </w:tc>
      </w:tr>
    </w:tbl>
    <w:p w14:paraId="7884AEB6"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949B216" w14:textId="56DE68D9"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6A99F307" w14:textId="2D692519" w:rsidR="000E1F3C" w:rsidRPr="000E1F3C" w:rsidRDefault="000E1F3C" w:rsidP="002716F0">
      <w:pPr>
        <w:rPr>
          <w:sz w:val="20"/>
          <w:szCs w:val="20"/>
        </w:rPr>
      </w:pPr>
      <w:r w:rsidRPr="000E1F3C">
        <w:rPr>
          <w:b/>
          <w:bCs/>
          <w:sz w:val="20"/>
          <w:szCs w:val="20"/>
        </w:rPr>
        <w:t>Industry Canada Notice</w:t>
      </w:r>
      <w:r w:rsidRPr="000E1F3C">
        <w:rPr>
          <w:sz w:val="20"/>
          <w:szCs w:val="20"/>
        </w:rPr>
        <w:t xml:space="preserve"> This Class A digital apparatus complies with Canadian ICES-003. Cet appareil numérique de la classe A est conforme</w:t>
      </w:r>
      <w:r>
        <w:rPr>
          <w:sz w:val="20"/>
          <w:szCs w:val="20"/>
        </w:rPr>
        <w:t xml:space="preserve"> </w:t>
      </w:r>
      <w:r w:rsidRPr="000E1F3C">
        <w:rPr>
          <w:sz w:val="20"/>
          <w:szCs w:val="20"/>
        </w:rPr>
        <w:t>à la norme NMB-003 du Canada.</w:t>
      </w:r>
    </w:p>
    <w:p w14:paraId="52BA6042" w14:textId="35C108DF"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735E82D6" w14:textId="24F64885"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594F8B6C" wp14:editId="0B19E487">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1748D2B6" w14:textId="5FC8530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3D290154" w14:textId="77777777" w:rsidTr="00CA440A">
        <w:tc>
          <w:tcPr>
            <w:tcW w:w="2016" w:type="dxa"/>
            <w:vAlign w:val="center"/>
          </w:tcPr>
          <w:p w14:paraId="5419A00E" w14:textId="77777777" w:rsidR="002716F0" w:rsidRDefault="002716F0" w:rsidP="00D829BF">
            <w:pPr>
              <w:jc w:val="center"/>
              <w:rPr>
                <w:sz w:val="20"/>
                <w:szCs w:val="20"/>
              </w:rPr>
            </w:pPr>
            <w:r>
              <w:rPr>
                <w:noProof/>
              </w:rPr>
              <w:drawing>
                <wp:inline distT="0" distB="0" distL="0" distR="0" wp14:anchorId="6FFC7BC3" wp14:editId="520D2886">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07551C99" w14:textId="5DD87552" w:rsidR="00D829BF" w:rsidRDefault="00D829BF" w:rsidP="00D829BF">
            <w:pPr>
              <w:jc w:val="center"/>
              <w:rPr>
                <w:sz w:val="20"/>
                <w:szCs w:val="20"/>
              </w:rPr>
            </w:pPr>
          </w:p>
        </w:tc>
        <w:tc>
          <w:tcPr>
            <w:tcW w:w="7334" w:type="dxa"/>
          </w:tcPr>
          <w:p w14:paraId="0C6589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2E5C6370"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95F83A6" w14:textId="2654E5B9"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4088307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736D227" w14:textId="5306A22B" w:rsidR="0039499A" w:rsidRPr="002716F0" w:rsidRDefault="0039499A" w:rsidP="002716F0"/>
        </w:tc>
      </w:tr>
      <w:tr w:rsidR="001E1A27" w14:paraId="4BE2A232" w14:textId="77777777" w:rsidTr="00CA440A">
        <w:tc>
          <w:tcPr>
            <w:tcW w:w="2016" w:type="dxa"/>
            <w:vAlign w:val="center"/>
          </w:tcPr>
          <w:p w14:paraId="1AE9C97C" w14:textId="01C60FB3" w:rsidR="001E1A27" w:rsidRDefault="001E1A27" w:rsidP="001E1A27">
            <w:pPr>
              <w:jc w:val="center"/>
              <w:rPr>
                <w:noProof/>
              </w:rPr>
            </w:pPr>
            <w:r>
              <w:rPr>
                <w:noProof/>
              </w:rPr>
              <w:drawing>
                <wp:inline distT="114300" distB="114300" distL="114300" distR="114300" wp14:anchorId="6684AD49" wp14:editId="0AF8C06F">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15"/>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15E34BE1" w14:textId="5E0C2E61"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668AC82A" w14:textId="77777777" w:rsidR="00451003" w:rsidRDefault="0068350F">
      <w:pPr>
        <w:pStyle w:val="Heading1"/>
      </w:pPr>
      <w:bookmarkStart w:id="0" w:name="_bpfbbs1u3fh8" w:colFirst="0" w:colLast="0"/>
      <w:bookmarkStart w:id="1" w:name="_Toc49761858"/>
      <w:bookmarkStart w:id="2" w:name="_Toc52186069"/>
      <w:bookmarkStart w:id="3" w:name="_Toc61513410"/>
      <w:bookmarkStart w:id="4" w:name="_Toc124166416"/>
      <w:bookmarkStart w:id="5" w:name="_Toc124421787"/>
      <w:bookmarkEnd w:id="0"/>
      <w:r>
        <w:lastRenderedPageBreak/>
        <w:t>Table of Contents</w:t>
      </w:r>
      <w:bookmarkEnd w:id="1"/>
      <w:bookmarkEnd w:id="2"/>
      <w:bookmarkEnd w:id="3"/>
      <w:bookmarkEnd w:id="4"/>
      <w:bookmarkEnd w:id="5"/>
    </w:p>
    <w:sdt>
      <w:sdtPr>
        <w:id w:val="-2027095509"/>
        <w:docPartObj>
          <w:docPartGallery w:val="Table of Contents"/>
          <w:docPartUnique/>
        </w:docPartObj>
      </w:sdtPr>
      <w:sdtEndPr>
        <w:rPr>
          <w:sz w:val="20"/>
          <w:szCs w:val="20"/>
        </w:rPr>
      </w:sdtEndPr>
      <w:sdtContent>
        <w:p w14:paraId="5149A33E" w14:textId="282CD3EB" w:rsidR="00A45753" w:rsidRDefault="0068350F">
          <w:pPr>
            <w:pStyle w:val="TOC1"/>
            <w:tabs>
              <w:tab w:val="right" w:pos="9350"/>
            </w:tabs>
            <w:rPr>
              <w:rFonts w:asciiTheme="minorHAnsi" w:eastAsiaTheme="minorEastAsia" w:hAnsiTheme="minorHAnsi" w:cstheme="minorBidi"/>
              <w:noProof/>
              <w:color w:val="auto"/>
              <w:lang w:val="en-US" w:eastAsia="en-US"/>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p>
        <w:p w14:paraId="11085F90" w14:textId="69EA1561" w:rsidR="00A45753" w:rsidRDefault="00C90529">
          <w:pPr>
            <w:pStyle w:val="TOC1"/>
            <w:tabs>
              <w:tab w:val="left" w:pos="440"/>
              <w:tab w:val="right" w:pos="9350"/>
            </w:tabs>
            <w:rPr>
              <w:rFonts w:asciiTheme="minorHAnsi" w:eastAsiaTheme="minorEastAsia" w:hAnsiTheme="minorHAnsi" w:cstheme="minorBidi"/>
              <w:noProof/>
              <w:color w:val="auto"/>
              <w:lang w:val="en-US" w:eastAsia="en-US"/>
            </w:rPr>
          </w:pPr>
          <w:hyperlink w:anchor="_Toc124421788" w:history="1">
            <w:r w:rsidR="00A45753" w:rsidRPr="003F08F5">
              <w:rPr>
                <w:rStyle w:val="Hyperlink"/>
                <w:noProof/>
              </w:rPr>
              <w:t>A.</w:t>
            </w:r>
            <w:r w:rsidR="00E131FE">
              <w:rPr>
                <w:rFonts w:asciiTheme="minorHAnsi" w:eastAsiaTheme="minorEastAsia" w:hAnsiTheme="minorHAnsi" w:cstheme="minorBidi"/>
                <w:noProof/>
                <w:color w:val="auto"/>
                <w:lang w:val="en-US" w:eastAsia="en-US"/>
              </w:rPr>
              <w:t xml:space="preserve"> </w:t>
            </w:r>
            <w:r w:rsidR="00A45753" w:rsidRPr="003F08F5">
              <w:rPr>
                <w:rStyle w:val="Hyperlink"/>
                <w:noProof/>
              </w:rPr>
              <w:t>Charging the battery</w:t>
            </w:r>
            <w:r w:rsidR="00A45753">
              <w:rPr>
                <w:noProof/>
                <w:webHidden/>
              </w:rPr>
              <w:tab/>
            </w:r>
            <w:r w:rsidR="00A45753">
              <w:rPr>
                <w:noProof/>
                <w:webHidden/>
              </w:rPr>
              <w:fldChar w:fldCharType="begin"/>
            </w:r>
            <w:r w:rsidR="00A45753">
              <w:rPr>
                <w:noProof/>
                <w:webHidden/>
              </w:rPr>
              <w:instrText xml:space="preserve"> PAGEREF _Toc124421788 \h </w:instrText>
            </w:r>
            <w:r w:rsidR="00A45753">
              <w:rPr>
                <w:noProof/>
                <w:webHidden/>
              </w:rPr>
            </w:r>
            <w:r w:rsidR="00A45753">
              <w:rPr>
                <w:noProof/>
                <w:webHidden/>
              </w:rPr>
              <w:fldChar w:fldCharType="separate"/>
            </w:r>
            <w:r>
              <w:rPr>
                <w:noProof/>
                <w:webHidden/>
              </w:rPr>
              <w:t>3</w:t>
            </w:r>
            <w:r w:rsidR="00A45753">
              <w:rPr>
                <w:noProof/>
                <w:webHidden/>
              </w:rPr>
              <w:fldChar w:fldCharType="end"/>
            </w:r>
          </w:hyperlink>
        </w:p>
        <w:p w14:paraId="0946C938" w14:textId="2D714D43" w:rsidR="00A45753" w:rsidRDefault="00C90529">
          <w:pPr>
            <w:pStyle w:val="TOC1"/>
            <w:tabs>
              <w:tab w:val="right" w:pos="9350"/>
            </w:tabs>
            <w:rPr>
              <w:rFonts w:asciiTheme="minorHAnsi" w:eastAsiaTheme="minorEastAsia" w:hAnsiTheme="minorHAnsi" w:cstheme="minorBidi"/>
              <w:noProof/>
              <w:color w:val="auto"/>
              <w:lang w:val="en-US" w:eastAsia="en-US"/>
            </w:rPr>
          </w:pPr>
          <w:hyperlink w:anchor="_Toc124421789" w:history="1">
            <w:r w:rsidR="00A45753" w:rsidRPr="003F08F5">
              <w:rPr>
                <w:rStyle w:val="Hyperlink"/>
                <w:noProof/>
              </w:rPr>
              <w:t>B. Connecting the battery</w:t>
            </w:r>
            <w:r w:rsidR="00A45753">
              <w:rPr>
                <w:noProof/>
                <w:webHidden/>
              </w:rPr>
              <w:tab/>
            </w:r>
            <w:r w:rsidR="00A45753">
              <w:rPr>
                <w:noProof/>
                <w:webHidden/>
              </w:rPr>
              <w:fldChar w:fldCharType="begin"/>
            </w:r>
            <w:r w:rsidR="00A45753">
              <w:rPr>
                <w:noProof/>
                <w:webHidden/>
              </w:rPr>
              <w:instrText xml:space="preserve"> PAGEREF _Toc124421789 \h </w:instrText>
            </w:r>
            <w:r w:rsidR="00A45753">
              <w:rPr>
                <w:noProof/>
                <w:webHidden/>
              </w:rPr>
            </w:r>
            <w:r w:rsidR="00A45753">
              <w:rPr>
                <w:noProof/>
                <w:webHidden/>
              </w:rPr>
              <w:fldChar w:fldCharType="separate"/>
            </w:r>
            <w:r>
              <w:rPr>
                <w:noProof/>
                <w:webHidden/>
              </w:rPr>
              <w:t>4</w:t>
            </w:r>
            <w:r w:rsidR="00A45753">
              <w:rPr>
                <w:noProof/>
                <w:webHidden/>
              </w:rPr>
              <w:fldChar w:fldCharType="end"/>
            </w:r>
          </w:hyperlink>
        </w:p>
        <w:p w14:paraId="7BA21BC4" w14:textId="1EE2C132" w:rsidR="00A45753" w:rsidRDefault="00C90529">
          <w:pPr>
            <w:pStyle w:val="TOC1"/>
            <w:tabs>
              <w:tab w:val="right" w:pos="9350"/>
            </w:tabs>
            <w:rPr>
              <w:rFonts w:asciiTheme="minorHAnsi" w:eastAsiaTheme="minorEastAsia" w:hAnsiTheme="minorHAnsi" w:cstheme="minorBidi"/>
              <w:noProof/>
              <w:color w:val="auto"/>
              <w:lang w:val="en-US" w:eastAsia="en-US"/>
            </w:rPr>
          </w:pPr>
          <w:hyperlink w:anchor="_Toc124421790" w:history="1">
            <w:r w:rsidR="00A45753" w:rsidRPr="003F08F5">
              <w:rPr>
                <w:rStyle w:val="Hyperlink"/>
                <w:noProof/>
              </w:rPr>
              <w:t>C. Using Static Power</w:t>
            </w:r>
            <w:r w:rsidR="00A45753">
              <w:rPr>
                <w:noProof/>
                <w:webHidden/>
              </w:rPr>
              <w:tab/>
            </w:r>
            <w:r w:rsidR="00A45753">
              <w:rPr>
                <w:noProof/>
                <w:webHidden/>
              </w:rPr>
              <w:fldChar w:fldCharType="begin"/>
            </w:r>
            <w:r w:rsidR="00A45753">
              <w:rPr>
                <w:noProof/>
                <w:webHidden/>
              </w:rPr>
              <w:instrText xml:space="preserve"> PAGEREF _Toc124421790 \h </w:instrText>
            </w:r>
            <w:r w:rsidR="00A45753">
              <w:rPr>
                <w:noProof/>
                <w:webHidden/>
              </w:rPr>
            </w:r>
            <w:r w:rsidR="00A45753">
              <w:rPr>
                <w:noProof/>
                <w:webHidden/>
              </w:rPr>
              <w:fldChar w:fldCharType="separate"/>
            </w:r>
            <w:r>
              <w:rPr>
                <w:noProof/>
                <w:webHidden/>
              </w:rPr>
              <w:t>4</w:t>
            </w:r>
            <w:r w:rsidR="00A45753">
              <w:rPr>
                <w:noProof/>
                <w:webHidden/>
              </w:rPr>
              <w:fldChar w:fldCharType="end"/>
            </w:r>
          </w:hyperlink>
        </w:p>
        <w:p w14:paraId="151037C6" w14:textId="1B1C1AAA" w:rsidR="00A45753" w:rsidRDefault="00C90529">
          <w:pPr>
            <w:pStyle w:val="TOC1"/>
            <w:tabs>
              <w:tab w:val="right" w:pos="9350"/>
            </w:tabs>
            <w:rPr>
              <w:rFonts w:asciiTheme="minorHAnsi" w:eastAsiaTheme="minorEastAsia" w:hAnsiTheme="minorHAnsi" w:cstheme="minorBidi"/>
              <w:noProof/>
              <w:color w:val="auto"/>
              <w:lang w:val="en-US" w:eastAsia="en-US"/>
            </w:rPr>
          </w:pPr>
          <w:hyperlink w:anchor="_Toc124421791" w:history="1">
            <w:r w:rsidR="00A45753" w:rsidRPr="003F08F5">
              <w:rPr>
                <w:rStyle w:val="Hyperlink"/>
                <w:noProof/>
              </w:rPr>
              <w:t>D. Turning ON the QCar</w:t>
            </w:r>
            <w:r w:rsidR="00A45753">
              <w:rPr>
                <w:noProof/>
                <w:webHidden/>
              </w:rPr>
              <w:tab/>
            </w:r>
            <w:r w:rsidR="00A45753">
              <w:rPr>
                <w:noProof/>
                <w:webHidden/>
              </w:rPr>
              <w:fldChar w:fldCharType="begin"/>
            </w:r>
            <w:r w:rsidR="00A45753">
              <w:rPr>
                <w:noProof/>
                <w:webHidden/>
              </w:rPr>
              <w:instrText xml:space="preserve"> PAGEREF _Toc124421791 \h </w:instrText>
            </w:r>
            <w:r w:rsidR="00A45753">
              <w:rPr>
                <w:noProof/>
                <w:webHidden/>
              </w:rPr>
            </w:r>
            <w:r w:rsidR="00A45753">
              <w:rPr>
                <w:noProof/>
                <w:webHidden/>
              </w:rPr>
              <w:fldChar w:fldCharType="separate"/>
            </w:r>
            <w:r>
              <w:rPr>
                <w:noProof/>
                <w:webHidden/>
              </w:rPr>
              <w:t>5</w:t>
            </w:r>
            <w:r w:rsidR="00A45753">
              <w:rPr>
                <w:noProof/>
                <w:webHidden/>
              </w:rPr>
              <w:fldChar w:fldCharType="end"/>
            </w:r>
          </w:hyperlink>
        </w:p>
        <w:p w14:paraId="2A386D4A" w14:textId="107197A5" w:rsidR="00A45753" w:rsidRDefault="00C90529">
          <w:pPr>
            <w:pStyle w:val="TOC1"/>
            <w:tabs>
              <w:tab w:val="right" w:pos="9350"/>
            </w:tabs>
            <w:rPr>
              <w:rFonts w:asciiTheme="minorHAnsi" w:eastAsiaTheme="minorEastAsia" w:hAnsiTheme="minorHAnsi" w:cstheme="minorBidi"/>
              <w:noProof/>
              <w:color w:val="auto"/>
              <w:lang w:val="en-US" w:eastAsia="en-US"/>
            </w:rPr>
          </w:pPr>
          <w:hyperlink w:anchor="_Toc124421792" w:history="1">
            <w:r w:rsidR="00A45753" w:rsidRPr="003F08F5">
              <w:rPr>
                <w:rStyle w:val="Hyperlink"/>
                <w:noProof/>
              </w:rPr>
              <w:t>E. Turning OFF the QCar</w:t>
            </w:r>
            <w:r w:rsidR="00A45753">
              <w:rPr>
                <w:noProof/>
                <w:webHidden/>
              </w:rPr>
              <w:tab/>
            </w:r>
            <w:r w:rsidR="00A45753">
              <w:rPr>
                <w:noProof/>
                <w:webHidden/>
              </w:rPr>
              <w:fldChar w:fldCharType="begin"/>
            </w:r>
            <w:r w:rsidR="00A45753">
              <w:rPr>
                <w:noProof/>
                <w:webHidden/>
              </w:rPr>
              <w:instrText xml:space="preserve"> PAGEREF _Toc124421792 \h </w:instrText>
            </w:r>
            <w:r w:rsidR="00A45753">
              <w:rPr>
                <w:noProof/>
                <w:webHidden/>
              </w:rPr>
            </w:r>
            <w:r w:rsidR="00A45753">
              <w:rPr>
                <w:noProof/>
                <w:webHidden/>
              </w:rPr>
              <w:fldChar w:fldCharType="separate"/>
            </w:r>
            <w:r>
              <w:rPr>
                <w:noProof/>
                <w:webHidden/>
              </w:rPr>
              <w:t>6</w:t>
            </w:r>
            <w:r w:rsidR="00A45753">
              <w:rPr>
                <w:noProof/>
                <w:webHidden/>
              </w:rPr>
              <w:fldChar w:fldCharType="end"/>
            </w:r>
          </w:hyperlink>
        </w:p>
        <w:p w14:paraId="51C578DD" w14:textId="7631AFA9" w:rsidR="00A45753" w:rsidRDefault="00C90529">
          <w:pPr>
            <w:pStyle w:val="TOC1"/>
            <w:tabs>
              <w:tab w:val="right" w:pos="9350"/>
            </w:tabs>
            <w:rPr>
              <w:rFonts w:asciiTheme="minorHAnsi" w:eastAsiaTheme="minorEastAsia" w:hAnsiTheme="minorHAnsi" w:cstheme="minorBidi"/>
              <w:noProof/>
              <w:color w:val="auto"/>
              <w:lang w:val="en-US" w:eastAsia="en-US"/>
            </w:rPr>
          </w:pPr>
          <w:hyperlink w:anchor="_Toc124421793" w:history="1">
            <w:r w:rsidR="00A45753" w:rsidRPr="003F08F5">
              <w:rPr>
                <w:rStyle w:val="Hyperlink"/>
                <w:noProof/>
              </w:rPr>
              <w:t>F. Low-battery and auto-shutdown</w:t>
            </w:r>
            <w:r w:rsidR="00A45753">
              <w:rPr>
                <w:noProof/>
                <w:webHidden/>
              </w:rPr>
              <w:tab/>
            </w:r>
            <w:r w:rsidR="00A45753">
              <w:rPr>
                <w:noProof/>
                <w:webHidden/>
              </w:rPr>
              <w:fldChar w:fldCharType="begin"/>
            </w:r>
            <w:r w:rsidR="00A45753">
              <w:rPr>
                <w:noProof/>
                <w:webHidden/>
              </w:rPr>
              <w:instrText xml:space="preserve"> PAGEREF _Toc124421793 \h </w:instrText>
            </w:r>
            <w:r w:rsidR="00A45753">
              <w:rPr>
                <w:noProof/>
                <w:webHidden/>
              </w:rPr>
            </w:r>
            <w:r w:rsidR="00A45753">
              <w:rPr>
                <w:noProof/>
                <w:webHidden/>
              </w:rPr>
              <w:fldChar w:fldCharType="separate"/>
            </w:r>
            <w:r>
              <w:rPr>
                <w:noProof/>
                <w:webHidden/>
              </w:rPr>
              <w:t>6</w:t>
            </w:r>
            <w:r w:rsidR="00A45753">
              <w:rPr>
                <w:noProof/>
                <w:webHidden/>
              </w:rPr>
              <w:fldChar w:fldCharType="end"/>
            </w:r>
          </w:hyperlink>
        </w:p>
        <w:p w14:paraId="1948B7E8" w14:textId="1FBA8CFB"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5445BDF9" w14:textId="73017093" w:rsidR="00451003" w:rsidRDefault="0068350F" w:rsidP="00D8272C">
      <w:pPr>
        <w:tabs>
          <w:tab w:val="right" w:pos="10800"/>
        </w:tabs>
        <w:spacing w:after="80"/>
      </w:pPr>
      <w:r>
        <w:br w:type="page"/>
      </w:r>
    </w:p>
    <w:p w14:paraId="43414921" w14:textId="53FA1D39" w:rsidR="00F416FD" w:rsidRDefault="00AE5823" w:rsidP="00AE5823">
      <w:pPr>
        <w:pStyle w:val="Heading1"/>
        <w:numPr>
          <w:ilvl w:val="0"/>
          <w:numId w:val="30"/>
        </w:numPr>
      </w:pPr>
      <w:bookmarkStart w:id="6" w:name="_g0d7lk18atby" w:colFirst="0" w:colLast="0"/>
      <w:bookmarkStart w:id="7" w:name="_Toc124421788"/>
      <w:bookmarkEnd w:id="6"/>
      <w:r>
        <w:lastRenderedPageBreak/>
        <w:t>Charging the battery</w:t>
      </w:r>
      <w:bookmarkEnd w:id="7"/>
    </w:p>
    <w:p w14:paraId="2E241CB2" w14:textId="77777777" w:rsidR="00AE5823" w:rsidRDefault="00AE5823" w:rsidP="00AE5823">
      <w:pPr>
        <w:pStyle w:val="ListParagraph"/>
        <w:numPr>
          <w:ilvl w:val="0"/>
          <w:numId w:val="32"/>
        </w:numPr>
        <w:spacing w:before="0"/>
        <w:jc w:val="left"/>
      </w:pPr>
      <w:r>
        <w:t>Power the battery charger (Figure 1a) with the supplied power cable (Figure 1b).</w:t>
      </w:r>
    </w:p>
    <w:p w14:paraId="14ED7999" w14:textId="77777777" w:rsidR="00AE5823" w:rsidRDefault="00AE5823" w:rsidP="00AE5823">
      <w:pPr>
        <w:pStyle w:val="ListParagraph"/>
        <w:numPr>
          <w:ilvl w:val="0"/>
          <w:numId w:val="32"/>
        </w:numPr>
        <w:spacing w:before="0"/>
        <w:jc w:val="left"/>
      </w:pPr>
      <w:r>
        <w:t xml:space="preserve">Connect the balancer cable on the battery to the charger’s middle port (Figure 1c). </w:t>
      </w:r>
    </w:p>
    <w:p w14:paraId="63F92FC8" w14:textId="77777777" w:rsidR="00AE5823" w:rsidRDefault="00AE5823" w:rsidP="00AE5823">
      <w:pPr>
        <w:pStyle w:val="ListParagraph"/>
        <w:numPr>
          <w:ilvl w:val="0"/>
          <w:numId w:val="32"/>
        </w:numPr>
        <w:spacing w:before="0"/>
        <w:jc w:val="left"/>
      </w:pPr>
      <w:r>
        <w:t>Charging will start automatically. Charging is complete when the fourth LED is illuminated. A full charge takes approximately 40 minutes.</w:t>
      </w:r>
    </w:p>
    <w:p w14:paraId="187D7234" w14:textId="58C04A8F" w:rsidR="00AE5823" w:rsidRDefault="00AE5823" w:rsidP="00AE5823">
      <w:pPr>
        <w:pStyle w:val="ListParagraph"/>
        <w:numPr>
          <w:ilvl w:val="0"/>
          <w:numId w:val="32"/>
        </w:numPr>
        <w:spacing w:before="0"/>
        <w:jc w:val="left"/>
      </w:pPr>
      <w:r>
        <w:t>After charging is complete, unplug AC power first.  Then disconnect the battery from the charger.</w:t>
      </w:r>
    </w:p>
    <w:p w14:paraId="1F9304EB" w14:textId="77777777" w:rsidR="00AE5823" w:rsidRDefault="00AE5823" w:rsidP="00AE5823">
      <w:pPr>
        <w:pStyle w:val="ListParagraph"/>
      </w:pPr>
    </w:p>
    <w:p w14:paraId="66305E8C" w14:textId="77777777" w:rsidR="00AE5823" w:rsidRPr="00B24CED" w:rsidRDefault="00AE5823" w:rsidP="00AE5823">
      <w:pPr>
        <w:spacing w:before="0"/>
        <w:ind w:left="720"/>
        <w:jc w:val="left"/>
      </w:pPr>
    </w:p>
    <w:tbl>
      <w:tblPr>
        <w:tblW w:w="93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665"/>
      </w:tblGrid>
      <w:tr w:rsidR="00AE5823" w14:paraId="6AE25D06" w14:textId="77777777" w:rsidTr="009B7760">
        <w:trPr>
          <w:trHeight w:val="320"/>
          <w:jc w:val="center"/>
        </w:trPr>
        <w:tc>
          <w:tcPr>
            <w:tcW w:w="4665" w:type="dxa"/>
            <w:tcBorders>
              <w:top w:val="nil"/>
              <w:left w:val="nil"/>
              <w:bottom w:val="nil"/>
              <w:right w:val="nil"/>
            </w:tcBorders>
            <w:shd w:val="clear" w:color="auto" w:fill="auto"/>
            <w:tcMar>
              <w:top w:w="100" w:type="dxa"/>
              <w:left w:w="100" w:type="dxa"/>
              <w:bottom w:w="100" w:type="dxa"/>
              <w:right w:w="100" w:type="dxa"/>
            </w:tcMar>
            <w:vAlign w:val="center"/>
          </w:tcPr>
          <w:p w14:paraId="68A7FD05" w14:textId="77777777" w:rsidR="00AE5823" w:rsidRDefault="00AE5823" w:rsidP="009B7760">
            <w:pPr>
              <w:jc w:val="center"/>
              <w:rPr>
                <w:sz w:val="12"/>
                <w:szCs w:val="12"/>
              </w:rPr>
            </w:pPr>
            <w:r>
              <w:rPr>
                <w:b/>
                <w:noProof/>
              </w:rPr>
              <w:drawing>
                <wp:inline distT="114300" distB="114300" distL="114300" distR="114300" wp14:anchorId="220D8DA3" wp14:editId="7CFF665A">
                  <wp:extent cx="2076450" cy="2082800"/>
                  <wp:effectExtent l="0" t="0" r="0" b="0"/>
                  <wp:docPr id="6" name="image12.jpg" descr="A picture containing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2.jpg" descr="A picture containing electronics&#10;&#10;Description automatically generated"/>
                          <pic:cNvPicPr preferRelativeResize="0"/>
                        </pic:nvPicPr>
                        <pic:blipFill>
                          <a:blip r:embed="rId16"/>
                          <a:srcRect/>
                          <a:stretch>
                            <a:fillRect/>
                          </a:stretch>
                        </pic:blipFill>
                        <pic:spPr>
                          <a:xfrm>
                            <a:off x="0" y="0"/>
                            <a:ext cx="2076450" cy="2082800"/>
                          </a:xfrm>
                          <a:prstGeom prst="rect">
                            <a:avLst/>
                          </a:prstGeom>
                          <a:ln/>
                        </pic:spPr>
                      </pic:pic>
                    </a:graphicData>
                  </a:graphic>
                </wp:inline>
              </w:drawing>
            </w:r>
          </w:p>
        </w:tc>
        <w:tc>
          <w:tcPr>
            <w:tcW w:w="4665" w:type="dxa"/>
            <w:tcBorders>
              <w:top w:val="nil"/>
              <w:left w:val="nil"/>
              <w:bottom w:val="nil"/>
              <w:right w:val="nil"/>
            </w:tcBorders>
            <w:shd w:val="clear" w:color="auto" w:fill="auto"/>
            <w:tcMar>
              <w:top w:w="100" w:type="dxa"/>
              <w:left w:w="100" w:type="dxa"/>
              <w:bottom w:w="100" w:type="dxa"/>
              <w:right w:w="100" w:type="dxa"/>
            </w:tcMar>
            <w:vAlign w:val="center"/>
          </w:tcPr>
          <w:p w14:paraId="0FA292B1" w14:textId="77777777" w:rsidR="00AE5823" w:rsidRDefault="00AE5823" w:rsidP="009B7760">
            <w:pPr>
              <w:jc w:val="center"/>
              <w:rPr>
                <w:b/>
              </w:rPr>
            </w:pPr>
            <w:r>
              <w:rPr>
                <w:b/>
                <w:noProof/>
              </w:rPr>
              <w:drawing>
                <wp:inline distT="114300" distB="114300" distL="114300" distR="114300" wp14:anchorId="6D06771D" wp14:editId="2C148D72">
                  <wp:extent cx="2828925" cy="1892300"/>
                  <wp:effectExtent l="0" t="0" r="0" b="0"/>
                  <wp:docPr id="9" name="image19.jpg" descr="A picture containing adapter, cable, earphone, connecto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9.jpg" descr="A picture containing adapter, cable, earphone, connector&#10;&#10;Description automatically generated"/>
                          <pic:cNvPicPr preferRelativeResize="0"/>
                        </pic:nvPicPr>
                        <pic:blipFill>
                          <a:blip r:embed="rId17"/>
                          <a:srcRect/>
                          <a:stretch>
                            <a:fillRect/>
                          </a:stretch>
                        </pic:blipFill>
                        <pic:spPr>
                          <a:xfrm>
                            <a:off x="0" y="0"/>
                            <a:ext cx="2828925" cy="1892300"/>
                          </a:xfrm>
                          <a:prstGeom prst="rect">
                            <a:avLst/>
                          </a:prstGeom>
                          <a:ln/>
                        </pic:spPr>
                      </pic:pic>
                    </a:graphicData>
                  </a:graphic>
                </wp:inline>
              </w:drawing>
            </w:r>
          </w:p>
        </w:tc>
      </w:tr>
      <w:tr w:rsidR="00AE5823" w14:paraId="3A097AB1" w14:textId="77777777" w:rsidTr="009B7760">
        <w:trPr>
          <w:trHeight w:val="320"/>
          <w:jc w:val="center"/>
        </w:trPr>
        <w:tc>
          <w:tcPr>
            <w:tcW w:w="4665" w:type="dxa"/>
            <w:tcBorders>
              <w:top w:val="nil"/>
              <w:left w:val="nil"/>
              <w:bottom w:val="nil"/>
              <w:right w:val="nil"/>
            </w:tcBorders>
            <w:shd w:val="clear" w:color="auto" w:fill="auto"/>
            <w:tcMar>
              <w:top w:w="100" w:type="dxa"/>
              <w:left w:w="100" w:type="dxa"/>
              <w:bottom w:w="100" w:type="dxa"/>
              <w:right w:w="100" w:type="dxa"/>
            </w:tcMar>
            <w:vAlign w:val="center"/>
          </w:tcPr>
          <w:p w14:paraId="0917AF63" w14:textId="77777777" w:rsidR="00AE5823" w:rsidRDefault="00AE5823" w:rsidP="00AE5823">
            <w:pPr>
              <w:pStyle w:val="QuanserFigure"/>
              <w:rPr>
                <w:sz w:val="12"/>
                <w:szCs w:val="12"/>
              </w:rPr>
            </w:pPr>
            <w:r>
              <w:t>a. charger/balancer</w:t>
            </w:r>
          </w:p>
        </w:tc>
        <w:tc>
          <w:tcPr>
            <w:tcW w:w="4665" w:type="dxa"/>
            <w:tcBorders>
              <w:top w:val="nil"/>
              <w:left w:val="nil"/>
              <w:bottom w:val="nil"/>
              <w:right w:val="nil"/>
            </w:tcBorders>
            <w:shd w:val="clear" w:color="auto" w:fill="auto"/>
            <w:tcMar>
              <w:top w:w="100" w:type="dxa"/>
              <w:left w:w="100" w:type="dxa"/>
              <w:bottom w:w="100" w:type="dxa"/>
              <w:right w:w="100" w:type="dxa"/>
            </w:tcMar>
            <w:vAlign w:val="center"/>
          </w:tcPr>
          <w:p w14:paraId="6CB01459" w14:textId="77777777" w:rsidR="00AE5823" w:rsidRDefault="00AE5823" w:rsidP="00AE5823">
            <w:pPr>
              <w:pStyle w:val="QuanserFigure"/>
            </w:pPr>
            <w:r>
              <w:t xml:space="preserve">b. Power cable </w:t>
            </w:r>
          </w:p>
        </w:tc>
      </w:tr>
      <w:tr w:rsidR="00AE5823" w14:paraId="64CCFBA6" w14:textId="77777777" w:rsidTr="009B7760">
        <w:trPr>
          <w:trHeight w:val="320"/>
          <w:jc w:val="center"/>
        </w:trPr>
        <w:tc>
          <w:tcPr>
            <w:tcW w:w="9330" w:type="dxa"/>
            <w:gridSpan w:val="2"/>
            <w:tcBorders>
              <w:top w:val="nil"/>
              <w:left w:val="nil"/>
              <w:bottom w:val="nil"/>
              <w:right w:val="nil"/>
            </w:tcBorders>
            <w:shd w:val="clear" w:color="auto" w:fill="auto"/>
            <w:tcMar>
              <w:top w:w="100" w:type="dxa"/>
              <w:left w:w="100" w:type="dxa"/>
              <w:bottom w:w="100" w:type="dxa"/>
              <w:right w:w="100" w:type="dxa"/>
            </w:tcMar>
            <w:vAlign w:val="center"/>
          </w:tcPr>
          <w:p w14:paraId="18B4A28F" w14:textId="77777777" w:rsidR="00AE5823" w:rsidRDefault="00AE5823" w:rsidP="009B7760">
            <w:pPr>
              <w:widowControl w:val="0"/>
              <w:spacing w:before="0"/>
              <w:jc w:val="center"/>
              <w:rPr>
                <w:sz w:val="12"/>
                <w:szCs w:val="12"/>
              </w:rPr>
            </w:pPr>
            <w:r>
              <w:rPr>
                <w:noProof/>
                <w:sz w:val="12"/>
                <w:szCs w:val="12"/>
              </w:rPr>
              <w:drawing>
                <wp:inline distT="114300" distB="114300" distL="114300" distR="114300" wp14:anchorId="2B831646" wp14:editId="5EFA3652">
                  <wp:extent cx="2776538" cy="2082403"/>
                  <wp:effectExtent l="0" t="0" r="0" b="0"/>
                  <wp:docPr id="14" name="image18.jpg" descr="A picture containing projecto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8.jpg" descr="A picture containing projector&#10;&#10;Description automatically generated"/>
                          <pic:cNvPicPr preferRelativeResize="0"/>
                        </pic:nvPicPr>
                        <pic:blipFill>
                          <a:blip r:embed="rId18"/>
                          <a:srcRect/>
                          <a:stretch>
                            <a:fillRect/>
                          </a:stretch>
                        </pic:blipFill>
                        <pic:spPr>
                          <a:xfrm>
                            <a:off x="0" y="0"/>
                            <a:ext cx="2776538" cy="2082403"/>
                          </a:xfrm>
                          <a:prstGeom prst="rect">
                            <a:avLst/>
                          </a:prstGeom>
                          <a:ln/>
                        </pic:spPr>
                      </pic:pic>
                    </a:graphicData>
                  </a:graphic>
                </wp:inline>
              </w:drawing>
            </w:r>
          </w:p>
        </w:tc>
      </w:tr>
      <w:tr w:rsidR="00AE5823" w14:paraId="528BAC21" w14:textId="77777777" w:rsidTr="009B7760">
        <w:trPr>
          <w:trHeight w:val="420"/>
          <w:jc w:val="center"/>
        </w:trPr>
        <w:tc>
          <w:tcPr>
            <w:tcW w:w="9330" w:type="dxa"/>
            <w:gridSpan w:val="2"/>
            <w:tcBorders>
              <w:top w:val="nil"/>
              <w:left w:val="nil"/>
              <w:bottom w:val="nil"/>
              <w:right w:val="nil"/>
            </w:tcBorders>
            <w:shd w:val="clear" w:color="auto" w:fill="auto"/>
            <w:tcMar>
              <w:top w:w="100" w:type="dxa"/>
              <w:left w:w="100" w:type="dxa"/>
              <w:bottom w:w="100" w:type="dxa"/>
              <w:right w:w="100" w:type="dxa"/>
            </w:tcMar>
            <w:vAlign w:val="center"/>
          </w:tcPr>
          <w:p w14:paraId="26DEF5E2" w14:textId="77777777" w:rsidR="00AE5823" w:rsidRDefault="00AE5823" w:rsidP="00AE5823">
            <w:pPr>
              <w:pStyle w:val="QuanserFigure"/>
              <w:rPr>
                <w:sz w:val="12"/>
                <w:szCs w:val="12"/>
              </w:rPr>
            </w:pPr>
            <w:r>
              <w:t>c. connections to charger</w:t>
            </w:r>
          </w:p>
        </w:tc>
      </w:tr>
    </w:tbl>
    <w:p w14:paraId="3EE78C32" w14:textId="564A9065" w:rsidR="00AE5823" w:rsidRPr="00AE5823" w:rsidRDefault="005518CE" w:rsidP="005518CE">
      <w:pPr>
        <w:jc w:val="center"/>
      </w:pPr>
      <w:r>
        <w:t>Figure 1. Wiring and using the RC battery charger/balancer</w:t>
      </w:r>
    </w:p>
    <w:p w14:paraId="30F5CA02" w14:textId="77777777" w:rsidR="005047C0" w:rsidRDefault="005047C0" w:rsidP="005047C0">
      <w:pPr>
        <w:pStyle w:val="Heading1"/>
      </w:pPr>
      <w:bookmarkStart w:id="8" w:name="_Toc56725381"/>
      <w:bookmarkStart w:id="9" w:name="_Toc124421789"/>
      <w:r>
        <w:lastRenderedPageBreak/>
        <w:t>B. Connecting the battery</w:t>
      </w:r>
      <w:bookmarkEnd w:id="8"/>
      <w:bookmarkEnd w:id="9"/>
    </w:p>
    <w:p w14:paraId="6053814C" w14:textId="77777777" w:rsidR="005047C0" w:rsidRPr="005047C0" w:rsidRDefault="005047C0" w:rsidP="00A45753">
      <w:pPr>
        <w:pStyle w:val="QuanserNormal"/>
      </w:pPr>
      <w:r w:rsidRPr="005047C0">
        <w:t xml:space="preserve">Once the LiPo battery is charged, place it in the QCar by following these steps. </w:t>
      </w:r>
    </w:p>
    <w:p w14:paraId="7E9420E4" w14:textId="77777777" w:rsidR="005047C0" w:rsidRDefault="005047C0" w:rsidP="005047C0">
      <w:pPr>
        <w:numPr>
          <w:ilvl w:val="0"/>
          <w:numId w:val="33"/>
        </w:numPr>
        <w:jc w:val="left"/>
      </w:pPr>
      <w:r>
        <w:t>As shown in Figure 2, press down on the locking arm (1) and pull outward on the latch (2).</w:t>
      </w:r>
      <w:r>
        <w:br/>
      </w:r>
    </w:p>
    <w:p w14:paraId="13BEB455" w14:textId="77777777" w:rsidR="005047C0" w:rsidRDefault="005047C0" w:rsidP="005047C0">
      <w:pPr>
        <w:numPr>
          <w:ilvl w:val="0"/>
          <w:numId w:val="33"/>
        </w:numPr>
        <w:spacing w:before="0"/>
        <w:jc w:val="left"/>
      </w:pPr>
      <w:r>
        <w:t xml:space="preserve">Place the LiPo battery (3) in the compartment with the battery cables towards the front of the QCar. Do not connect the battery cables yet. </w:t>
      </w:r>
      <w:r>
        <w:br/>
      </w:r>
    </w:p>
    <w:p w14:paraId="1618CAC4" w14:textId="77777777" w:rsidR="005047C0" w:rsidRDefault="005047C0" w:rsidP="005047C0">
      <w:pPr>
        <w:numPr>
          <w:ilvl w:val="0"/>
          <w:numId w:val="33"/>
        </w:numPr>
        <w:spacing w:before="0"/>
        <w:jc w:val="left"/>
      </w:pPr>
      <w:r>
        <w:t xml:space="preserve">Push the latch (2) back in over the battery and its cables, and into the lock until the locking arm (1) clicks. </w:t>
      </w:r>
      <w:r>
        <w:br/>
      </w:r>
    </w:p>
    <w:p w14:paraId="50278949" w14:textId="77777777" w:rsidR="005047C0" w:rsidRDefault="005047C0" w:rsidP="005047C0">
      <w:pPr>
        <w:numPr>
          <w:ilvl w:val="0"/>
          <w:numId w:val="33"/>
        </w:numPr>
        <w:spacing w:before="0"/>
        <w:jc w:val="left"/>
      </w:pPr>
      <w:r>
        <w:t xml:space="preserve">Connect the battery’s female XT-60 connector into the QCar’s male XT-60 connector (4) in Figure 2. </w:t>
      </w:r>
    </w:p>
    <w:tbl>
      <w:tblPr>
        <w:tblW w:w="10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5047C0" w14:paraId="4F695F6C" w14:textId="77777777" w:rsidTr="009B7760">
        <w:trPr>
          <w:jc w:val="center"/>
        </w:trPr>
        <w:tc>
          <w:tcPr>
            <w:tcW w:w="1080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17CA8552" w14:textId="77777777" w:rsidR="005047C0" w:rsidRDefault="005047C0" w:rsidP="009B7760">
            <w:pPr>
              <w:jc w:val="center"/>
            </w:pPr>
            <w:r>
              <w:rPr>
                <w:noProof/>
              </w:rPr>
              <w:drawing>
                <wp:inline distT="114300" distB="114300" distL="114300" distR="114300" wp14:anchorId="40A65BDC" wp14:editId="491EEBC6">
                  <wp:extent cx="2456953" cy="2456953"/>
                  <wp:effectExtent l="0" t="0" r="0" b="635"/>
                  <wp:docPr id="20" name="image13.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3.png" descr="A picture containing graphical user interface&#10;&#10;Description automatically generated"/>
                          <pic:cNvPicPr preferRelativeResize="0"/>
                        </pic:nvPicPr>
                        <pic:blipFill>
                          <a:blip r:embed="rId19"/>
                          <a:srcRect l="3611" t="16917" r="46388" b="16356"/>
                          <a:stretch>
                            <a:fillRect/>
                          </a:stretch>
                        </pic:blipFill>
                        <pic:spPr>
                          <a:xfrm>
                            <a:off x="0" y="0"/>
                            <a:ext cx="2483502" cy="2483502"/>
                          </a:xfrm>
                          <a:prstGeom prst="rect">
                            <a:avLst/>
                          </a:prstGeom>
                          <a:ln/>
                        </pic:spPr>
                      </pic:pic>
                    </a:graphicData>
                  </a:graphic>
                </wp:inline>
              </w:drawing>
            </w:r>
          </w:p>
        </w:tc>
      </w:tr>
    </w:tbl>
    <w:p w14:paraId="1843BEB4" w14:textId="2B9DCE3B" w:rsidR="00A45753" w:rsidRDefault="00A45753" w:rsidP="00A45753">
      <w:pPr>
        <w:pStyle w:val="QuanserFigure"/>
      </w:pPr>
      <w:bookmarkStart w:id="10" w:name="_Toc56725382"/>
      <w:r w:rsidRPr="00A45753">
        <w:t xml:space="preserve">Figure 2. Battery compartment and connectors </w:t>
      </w:r>
    </w:p>
    <w:p w14:paraId="5FFD84CC" w14:textId="77777777" w:rsidR="00A45753" w:rsidRPr="00A45753" w:rsidRDefault="00A45753" w:rsidP="00A45753">
      <w:pPr>
        <w:pStyle w:val="QuanserFigure"/>
      </w:pPr>
    </w:p>
    <w:p w14:paraId="4DB0A15C" w14:textId="0C399632" w:rsidR="005047C0" w:rsidRDefault="005047C0" w:rsidP="005047C0">
      <w:pPr>
        <w:pStyle w:val="Heading1"/>
      </w:pPr>
      <w:bookmarkStart w:id="11" w:name="_Toc124421790"/>
      <w:r>
        <w:t>C. Using Static Power</w:t>
      </w:r>
      <w:bookmarkEnd w:id="10"/>
      <w:bookmarkEnd w:id="11"/>
      <w:r>
        <w:t xml:space="preserve"> </w:t>
      </w:r>
    </w:p>
    <w:p w14:paraId="0C2B37B8" w14:textId="77777777" w:rsidR="005047C0" w:rsidRPr="00A45753" w:rsidRDefault="005047C0" w:rsidP="00A45753">
      <w:pPr>
        <w:pStyle w:val="QuanserNormal"/>
      </w:pPr>
      <w:r w:rsidRPr="00A45753">
        <w:t xml:space="preserve">For applications where the QCar platform will remain static, it may be powered using a power supply instead of the provided batteries. To do this, connect the male 6-pin connector of the supplied power supply (Figure 3a) to the female 6-pin connector on the supplied adapter in Figure 3b. Connect the adapter’s female XT-60 connector to the QCar’s male XT-60 battery connector, and continue operation as normal.  </w:t>
      </w:r>
    </w:p>
    <w:tbl>
      <w:tblPr>
        <w:tblW w:w="9360" w:type="dxa"/>
        <w:tblInd w:w="-5" w:type="dxa"/>
        <w:tblLayout w:type="fixed"/>
        <w:tblLook w:val="0600" w:firstRow="0" w:lastRow="0" w:firstColumn="0" w:lastColumn="0" w:noHBand="1" w:noVBand="1"/>
      </w:tblPr>
      <w:tblGrid>
        <w:gridCol w:w="4785"/>
        <w:gridCol w:w="4575"/>
      </w:tblGrid>
      <w:tr w:rsidR="005047C0" w14:paraId="07C04487" w14:textId="77777777" w:rsidTr="009B7760">
        <w:trPr>
          <w:trHeight w:val="1677"/>
        </w:trPr>
        <w:tc>
          <w:tcPr>
            <w:tcW w:w="4785" w:type="dxa"/>
            <w:shd w:val="clear" w:color="auto" w:fill="auto"/>
            <w:tcMar>
              <w:top w:w="100" w:type="dxa"/>
              <w:left w:w="100" w:type="dxa"/>
              <w:bottom w:w="100" w:type="dxa"/>
              <w:right w:w="100" w:type="dxa"/>
            </w:tcMar>
            <w:vAlign w:val="center"/>
          </w:tcPr>
          <w:p w14:paraId="71053388" w14:textId="77777777" w:rsidR="005047C0" w:rsidRDefault="005047C0" w:rsidP="009B7760">
            <w:pPr>
              <w:widowControl w:val="0"/>
              <w:spacing w:before="0"/>
              <w:jc w:val="center"/>
            </w:pPr>
            <w:r>
              <w:rPr>
                <w:noProof/>
              </w:rPr>
              <w:lastRenderedPageBreak/>
              <w:drawing>
                <wp:inline distT="114300" distB="114300" distL="114300" distR="114300" wp14:anchorId="4247F780" wp14:editId="5DEECAE8">
                  <wp:extent cx="1812898" cy="1121944"/>
                  <wp:effectExtent l="0" t="0" r="0" b="254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1847688" cy="1143474"/>
                          </a:xfrm>
                          <a:prstGeom prst="rect">
                            <a:avLst/>
                          </a:prstGeom>
                          <a:ln/>
                        </pic:spPr>
                      </pic:pic>
                    </a:graphicData>
                  </a:graphic>
                </wp:inline>
              </w:drawing>
            </w:r>
          </w:p>
        </w:tc>
        <w:tc>
          <w:tcPr>
            <w:tcW w:w="4575" w:type="dxa"/>
            <w:shd w:val="clear" w:color="auto" w:fill="auto"/>
            <w:tcMar>
              <w:top w:w="100" w:type="dxa"/>
              <w:left w:w="100" w:type="dxa"/>
              <w:bottom w:w="100" w:type="dxa"/>
              <w:right w:w="100" w:type="dxa"/>
            </w:tcMar>
            <w:vAlign w:val="center"/>
          </w:tcPr>
          <w:p w14:paraId="6F96D041" w14:textId="77777777" w:rsidR="005047C0" w:rsidRDefault="005047C0" w:rsidP="009B7760">
            <w:pPr>
              <w:widowControl w:val="0"/>
              <w:spacing w:before="0"/>
              <w:jc w:val="center"/>
            </w:pPr>
            <w:r>
              <w:rPr>
                <w:noProof/>
              </w:rPr>
              <w:drawing>
                <wp:inline distT="114300" distB="114300" distL="114300" distR="114300" wp14:anchorId="2CEB0538" wp14:editId="4F33EE24">
                  <wp:extent cx="757238" cy="757238"/>
                  <wp:effectExtent l="0" t="0" r="0" b="0"/>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757238" cy="757238"/>
                          </a:xfrm>
                          <a:prstGeom prst="rect">
                            <a:avLst/>
                          </a:prstGeom>
                          <a:ln/>
                        </pic:spPr>
                      </pic:pic>
                    </a:graphicData>
                  </a:graphic>
                </wp:inline>
              </w:drawing>
            </w:r>
          </w:p>
        </w:tc>
      </w:tr>
      <w:tr w:rsidR="005047C0" w14:paraId="7E4C9994" w14:textId="77777777" w:rsidTr="009B7760">
        <w:trPr>
          <w:trHeight w:val="239"/>
        </w:trPr>
        <w:tc>
          <w:tcPr>
            <w:tcW w:w="4785" w:type="dxa"/>
            <w:shd w:val="clear" w:color="auto" w:fill="auto"/>
            <w:tcMar>
              <w:top w:w="100" w:type="dxa"/>
              <w:left w:w="100" w:type="dxa"/>
              <w:bottom w:w="100" w:type="dxa"/>
              <w:right w:w="100" w:type="dxa"/>
            </w:tcMar>
          </w:tcPr>
          <w:p w14:paraId="7611ACB5" w14:textId="77777777" w:rsidR="005047C0" w:rsidRDefault="005047C0" w:rsidP="005047C0">
            <w:pPr>
              <w:pStyle w:val="QuanserFigure"/>
            </w:pPr>
            <w:r>
              <w:t xml:space="preserve">a. Power supply </w:t>
            </w:r>
          </w:p>
        </w:tc>
        <w:tc>
          <w:tcPr>
            <w:tcW w:w="4575" w:type="dxa"/>
            <w:shd w:val="clear" w:color="auto" w:fill="auto"/>
            <w:tcMar>
              <w:top w:w="100" w:type="dxa"/>
              <w:left w:w="100" w:type="dxa"/>
              <w:bottom w:w="100" w:type="dxa"/>
              <w:right w:w="100" w:type="dxa"/>
            </w:tcMar>
          </w:tcPr>
          <w:p w14:paraId="1F1B8867" w14:textId="77777777" w:rsidR="005047C0" w:rsidRDefault="005047C0" w:rsidP="005047C0">
            <w:pPr>
              <w:pStyle w:val="QuanserFigure"/>
            </w:pPr>
            <w:r>
              <w:t>b. XT-60 adaptor PCB</w:t>
            </w:r>
          </w:p>
        </w:tc>
      </w:tr>
    </w:tbl>
    <w:p w14:paraId="4D770645" w14:textId="6CF3C891" w:rsidR="005518CE" w:rsidRDefault="005518CE" w:rsidP="005518CE">
      <w:pPr>
        <w:pStyle w:val="QuanserFigure"/>
      </w:pPr>
      <w:bookmarkStart w:id="12" w:name="_8st2klo08xc0" w:colFirst="0" w:colLast="0"/>
      <w:bookmarkStart w:id="13" w:name="_Toc56725383"/>
      <w:bookmarkEnd w:id="12"/>
      <w:r>
        <w:t>Figure 3. Static power supply and adaptor</w:t>
      </w:r>
    </w:p>
    <w:p w14:paraId="5F624C40" w14:textId="77777777" w:rsidR="00A45753" w:rsidRDefault="00A45753" w:rsidP="005518CE">
      <w:pPr>
        <w:pStyle w:val="QuanserFigure"/>
      </w:pPr>
    </w:p>
    <w:p w14:paraId="5761018E" w14:textId="37AEF197" w:rsidR="005047C0" w:rsidRDefault="005047C0" w:rsidP="005047C0">
      <w:pPr>
        <w:pStyle w:val="Heading1"/>
      </w:pPr>
      <w:bookmarkStart w:id="14" w:name="_Toc124421791"/>
      <w:r>
        <w:t>D. Turning ON the QCar</w:t>
      </w:r>
      <w:bookmarkEnd w:id="13"/>
      <w:bookmarkEnd w:id="14"/>
      <w:r>
        <w:t xml:space="preserve"> </w:t>
      </w:r>
    </w:p>
    <w:p w14:paraId="3F858EC2" w14:textId="77777777" w:rsidR="005047C0" w:rsidRPr="00A45753" w:rsidRDefault="005047C0" w:rsidP="00A45753">
      <w:pPr>
        <w:pStyle w:val="QuanserNormal"/>
      </w:pPr>
      <w:r w:rsidRPr="00A45753">
        <w:t xml:space="preserve">After the battery is connected, turn on the QCar platform by firmly but gently pressing on the red power button shown in Figure 4. </w:t>
      </w:r>
    </w:p>
    <w:tbl>
      <w:tblPr>
        <w:tblW w:w="10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5047C0" w14:paraId="2044759F" w14:textId="77777777" w:rsidTr="009B7760">
        <w:trPr>
          <w:jc w:val="center"/>
        </w:trPr>
        <w:tc>
          <w:tcPr>
            <w:tcW w:w="1080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01C29115" w14:textId="77777777" w:rsidR="005047C0" w:rsidRDefault="005047C0" w:rsidP="009B7760">
            <w:pPr>
              <w:spacing w:before="0"/>
              <w:jc w:val="center"/>
            </w:pPr>
            <w:r>
              <w:rPr>
                <w:noProof/>
              </w:rPr>
              <w:drawing>
                <wp:inline distT="114300" distB="114300" distL="114300" distR="114300" wp14:anchorId="1643A8C8" wp14:editId="3CAEC1FF">
                  <wp:extent cx="2378417" cy="1818168"/>
                  <wp:effectExtent l="0" t="0" r="0" b="0"/>
                  <wp:docPr id="22" name="image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9.png" descr="A picture containing graphical user interface&#10;&#10;Description automatically generated"/>
                          <pic:cNvPicPr preferRelativeResize="0"/>
                        </pic:nvPicPr>
                        <pic:blipFill>
                          <a:blip r:embed="rId19"/>
                          <a:srcRect l="63056" t="51838" r="20900" b="31784"/>
                          <a:stretch>
                            <a:fillRect/>
                          </a:stretch>
                        </pic:blipFill>
                        <pic:spPr>
                          <a:xfrm>
                            <a:off x="0" y="0"/>
                            <a:ext cx="2397372" cy="1832658"/>
                          </a:xfrm>
                          <a:prstGeom prst="rect">
                            <a:avLst/>
                          </a:prstGeom>
                          <a:ln/>
                        </pic:spPr>
                      </pic:pic>
                    </a:graphicData>
                  </a:graphic>
                </wp:inline>
              </w:drawing>
            </w:r>
          </w:p>
        </w:tc>
      </w:tr>
    </w:tbl>
    <w:p w14:paraId="6270A362" w14:textId="1638D1D4" w:rsidR="005518CE" w:rsidRDefault="005518CE" w:rsidP="005518CE">
      <w:pPr>
        <w:pStyle w:val="QuanserFigure"/>
      </w:pPr>
      <w:r>
        <w:t>Figure 4. Red power button and green power LEDs on the QCar PCB</w:t>
      </w:r>
    </w:p>
    <w:p w14:paraId="12A655EA" w14:textId="123AB991" w:rsidR="00A45753" w:rsidRDefault="005047C0" w:rsidP="005518CE">
      <w:pPr>
        <w:pStyle w:val="QuanserNormal"/>
      </w:pPr>
      <w:r w:rsidRPr="005518CE">
        <w:t>The power LEDs (Figure 4, labelled VBAT, 5V and 3.3V on the PCB) should turn ON. The headlamps, brake lamps, reverse lights and indicators should flash once and the speaker will emit a click sound. The LCD will display ‘QUANSER INNOVATE EDUCATE’ as shown in Figure 5a.</w:t>
      </w:r>
      <w:r w:rsidR="005518CE" w:rsidRPr="005518CE">
        <w:t xml:space="preserve"> </w:t>
      </w:r>
      <w:r w:rsidRPr="005518CE">
        <w:t>After a few seconds, the LCD will change to ‘qcar-xxxxx starting up . . . ’ as shown in Figure 5b. Once the car boots up completely, it will switch to a default mode which shows the current battery level, Ethernet/WiFi status as well the IP address of the platform, an example of which is shown in Figure</w:t>
      </w:r>
      <w:r w:rsidR="005518CE" w:rsidRPr="005518CE">
        <w:t xml:space="preserve"> </w:t>
      </w:r>
      <w:r w:rsidRPr="005518CE">
        <w:t xml:space="preserve">5c.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047C0" w14:paraId="332AD778" w14:textId="77777777" w:rsidTr="005047C0">
        <w:trPr>
          <w:trHeight w:val="996"/>
        </w:trPr>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528EFE" w14:textId="77777777" w:rsidR="005047C0" w:rsidRDefault="005047C0" w:rsidP="009B7760">
            <w:pPr>
              <w:widowControl w:val="0"/>
              <w:pBdr>
                <w:top w:val="nil"/>
                <w:left w:val="nil"/>
                <w:bottom w:val="nil"/>
                <w:right w:val="nil"/>
                <w:between w:val="nil"/>
              </w:pBdr>
              <w:spacing w:before="0"/>
              <w:jc w:val="center"/>
            </w:pPr>
            <w:r>
              <w:rPr>
                <w:noProof/>
              </w:rPr>
              <w:drawing>
                <wp:inline distT="114300" distB="114300" distL="114300" distR="114300" wp14:anchorId="1755161A" wp14:editId="363D9B58">
                  <wp:extent cx="1862455" cy="622300"/>
                  <wp:effectExtent l="19050" t="19050" r="23495" b="2540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1864272" cy="622907"/>
                          </a:xfrm>
                          <a:prstGeom prst="rect">
                            <a:avLst/>
                          </a:prstGeom>
                          <a:ln w="12700">
                            <a:solidFill>
                              <a:srgbClr val="000000"/>
                            </a:solidFill>
                            <a:prstDash val="solid"/>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449EFC" w14:textId="77777777" w:rsidR="005047C0" w:rsidRDefault="005047C0" w:rsidP="009B7760">
            <w:pPr>
              <w:widowControl w:val="0"/>
              <w:pBdr>
                <w:top w:val="nil"/>
                <w:left w:val="nil"/>
                <w:bottom w:val="nil"/>
                <w:right w:val="nil"/>
                <w:between w:val="nil"/>
              </w:pBdr>
              <w:spacing w:before="0"/>
              <w:jc w:val="center"/>
            </w:pPr>
            <w:r>
              <w:rPr>
                <w:noProof/>
              </w:rPr>
              <w:drawing>
                <wp:inline distT="114300" distB="114300" distL="114300" distR="114300" wp14:anchorId="747D45C6" wp14:editId="04EAAFB9">
                  <wp:extent cx="1824567" cy="622300"/>
                  <wp:effectExtent l="19050" t="19050" r="23495" b="25400"/>
                  <wp:docPr id="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1828743" cy="623724"/>
                          </a:xfrm>
                          <a:prstGeom prst="rect">
                            <a:avLst/>
                          </a:prstGeom>
                          <a:ln w="12700">
                            <a:solidFill>
                              <a:srgbClr val="000000"/>
                            </a:solidFill>
                            <a:prstDash val="solid"/>
                          </a:ln>
                        </pic:spPr>
                      </pic:pic>
                    </a:graphicData>
                  </a:graphic>
                </wp:inline>
              </w:drawing>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C93F500" w14:textId="77777777" w:rsidR="005047C0" w:rsidRDefault="005047C0" w:rsidP="009B7760">
            <w:pPr>
              <w:widowControl w:val="0"/>
              <w:pBdr>
                <w:top w:val="nil"/>
                <w:left w:val="nil"/>
                <w:bottom w:val="nil"/>
                <w:right w:val="nil"/>
                <w:between w:val="nil"/>
              </w:pBdr>
              <w:spacing w:before="0"/>
              <w:jc w:val="center"/>
            </w:pPr>
            <w:r>
              <w:rPr>
                <w:noProof/>
              </w:rPr>
              <w:drawing>
                <wp:inline distT="114300" distB="114300" distL="114300" distR="114300" wp14:anchorId="3A640A2C" wp14:editId="2AE71C24">
                  <wp:extent cx="1900767" cy="628650"/>
                  <wp:effectExtent l="19050" t="19050" r="23495" b="1905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a:stretch>
                            <a:fillRect/>
                          </a:stretch>
                        </pic:blipFill>
                        <pic:spPr>
                          <a:xfrm>
                            <a:off x="0" y="0"/>
                            <a:ext cx="1906360" cy="630500"/>
                          </a:xfrm>
                          <a:prstGeom prst="rect">
                            <a:avLst/>
                          </a:prstGeom>
                          <a:ln w="12700">
                            <a:solidFill>
                              <a:srgbClr val="000000"/>
                            </a:solidFill>
                            <a:prstDash val="solid"/>
                          </a:ln>
                        </pic:spPr>
                      </pic:pic>
                    </a:graphicData>
                  </a:graphic>
                </wp:inline>
              </w:drawing>
            </w:r>
          </w:p>
        </w:tc>
      </w:tr>
      <w:tr w:rsidR="005047C0" w14:paraId="68779D9E" w14:textId="77777777" w:rsidTr="009B7760">
        <w:trPr>
          <w:trHeight w:val="228"/>
        </w:trPr>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98E19A" w14:textId="77777777" w:rsidR="005047C0" w:rsidRDefault="005047C0" w:rsidP="005047C0">
            <w:pPr>
              <w:pStyle w:val="QuanserFigure"/>
            </w:pPr>
            <w:r>
              <w:t xml:space="preserve">a. </w:t>
            </w:r>
            <w:r w:rsidRPr="005518CE">
              <w:t>First bootup message</w:t>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137D9A" w14:textId="77777777" w:rsidR="005047C0" w:rsidRDefault="005047C0" w:rsidP="005047C0">
            <w:pPr>
              <w:pStyle w:val="QuanserFigure"/>
            </w:pPr>
            <w:r>
              <w:t xml:space="preserve">b. </w:t>
            </w:r>
            <w:r w:rsidRPr="005518CE">
              <w:t>Second bootup message</w:t>
            </w:r>
          </w:p>
        </w:tc>
        <w:tc>
          <w:tcPr>
            <w:tcW w:w="31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C660AD" w14:textId="77777777" w:rsidR="005047C0" w:rsidRDefault="005047C0" w:rsidP="005047C0">
            <w:pPr>
              <w:pStyle w:val="QuanserFigure"/>
            </w:pPr>
            <w:r>
              <w:t xml:space="preserve">c. </w:t>
            </w:r>
            <w:r w:rsidRPr="005518CE">
              <w:t>Default display message</w:t>
            </w:r>
          </w:p>
        </w:tc>
      </w:tr>
    </w:tbl>
    <w:p w14:paraId="307BAA01" w14:textId="71EDB50F" w:rsidR="005518CE" w:rsidRDefault="005518CE" w:rsidP="005518CE">
      <w:pPr>
        <w:pStyle w:val="QuanserFigure"/>
      </w:pPr>
      <w:bookmarkStart w:id="15" w:name="_Toc56725384"/>
      <w:r w:rsidRPr="005518CE">
        <w:t>Figure 5. LCD startup and default messages</w:t>
      </w:r>
    </w:p>
    <w:p w14:paraId="4747E1EE" w14:textId="77777777" w:rsidR="00A45753" w:rsidRPr="005518CE" w:rsidRDefault="00A45753" w:rsidP="005518CE">
      <w:pPr>
        <w:pStyle w:val="QuanserFigure"/>
      </w:pPr>
    </w:p>
    <w:p w14:paraId="6EBB1480" w14:textId="71359AAC" w:rsidR="005047C0" w:rsidRDefault="005047C0" w:rsidP="005047C0">
      <w:pPr>
        <w:pStyle w:val="Heading1"/>
      </w:pPr>
      <w:bookmarkStart w:id="16" w:name="_Toc124421792"/>
      <w:r>
        <w:t>E. Turning OFF the QCar</w:t>
      </w:r>
      <w:bookmarkEnd w:id="15"/>
      <w:bookmarkEnd w:id="16"/>
      <w:r>
        <w:t xml:space="preserve"> </w:t>
      </w:r>
    </w:p>
    <w:p w14:paraId="1A0E68BD" w14:textId="77777777" w:rsidR="005047C0" w:rsidRPr="005B72D5" w:rsidRDefault="005047C0" w:rsidP="005047C0">
      <w:pPr>
        <w:jc w:val="left"/>
      </w:pPr>
      <w:r>
        <w:t xml:space="preserve">To turn OFF the QCar, firmly but gently press on the red power button once. This will display the message shown in Figure 6a. </w:t>
      </w:r>
      <w:r w:rsidRPr="003051F0">
        <w:rPr>
          <w:b/>
          <w:bCs/>
        </w:rPr>
        <w:t>This is the recommended process to initiate shutdown normally.</w:t>
      </w:r>
      <w:r>
        <w:rPr>
          <w:b/>
          <w:bCs/>
        </w:rPr>
        <w:t xml:space="preserve"> </w:t>
      </w:r>
      <w:r>
        <w:t>Please wait for the QCar to fully shut down before disconnecting the battery.</w:t>
      </w:r>
    </w:p>
    <w:p w14:paraId="35D4E66A" w14:textId="77777777" w:rsidR="005047C0" w:rsidRDefault="005047C0" w:rsidP="005047C0">
      <w:pPr>
        <w:jc w:val="left"/>
        <w:rPr>
          <w:sz w:val="10"/>
          <w:szCs w:val="10"/>
        </w:rPr>
      </w:pPr>
      <w:r>
        <w:t xml:space="preserve">If for some reason the QCar will not shut down by clicking the power button, press and hold the power button for approximately 1 second.  The message in Figure 6b will then be displayed. Upon releasing the power button, the power to the QCar computer will be cut off immediately and the LCD will go blank, equivalent to a hard shutdown. This is </w:t>
      </w:r>
      <w:r w:rsidRPr="003051F0">
        <w:rPr>
          <w:b/>
          <w:bCs/>
        </w:rPr>
        <w:t>not recommended</w:t>
      </w:r>
      <w:r>
        <w:t xml:space="preserve"> and should not be required during normal operation.</w:t>
      </w:r>
      <w: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047C0" w14:paraId="5BCF1BFB" w14:textId="77777777" w:rsidTr="005518CE">
        <w:trPr>
          <w:trHeight w:val="1176"/>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3983C7C" w14:textId="77777777" w:rsidR="005047C0" w:rsidRDefault="005047C0" w:rsidP="009B7760">
            <w:pPr>
              <w:widowControl w:val="0"/>
              <w:spacing w:before="0"/>
              <w:jc w:val="center"/>
            </w:pPr>
            <w:r>
              <w:rPr>
                <w:noProof/>
              </w:rPr>
              <w:drawing>
                <wp:inline distT="114300" distB="114300" distL="114300" distR="114300" wp14:anchorId="7F2F68F7" wp14:editId="58DACE67">
                  <wp:extent cx="2152650" cy="774700"/>
                  <wp:effectExtent l="12700" t="12700" r="12700" b="12700"/>
                  <wp:docPr id="26" name="image11.jpg" descr="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1.jpg" descr="Text, whiteboard&#10;&#10;Description automatically generated"/>
                          <pic:cNvPicPr preferRelativeResize="0"/>
                        </pic:nvPicPr>
                        <pic:blipFill>
                          <a:blip r:embed="rId25"/>
                          <a:srcRect/>
                          <a:stretch>
                            <a:fillRect/>
                          </a:stretch>
                        </pic:blipFill>
                        <pic:spPr>
                          <a:xfrm>
                            <a:off x="0" y="0"/>
                            <a:ext cx="2152650" cy="774700"/>
                          </a:xfrm>
                          <a:prstGeom prst="rect">
                            <a:avLst/>
                          </a:prstGeom>
                          <a:ln w="12700">
                            <a:solidFill>
                              <a:srgbClr val="000000"/>
                            </a:solidFill>
                            <a:prstDash val="solid"/>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5541EE" w14:textId="77777777" w:rsidR="005047C0" w:rsidRDefault="005047C0" w:rsidP="009B7760">
            <w:pPr>
              <w:widowControl w:val="0"/>
              <w:spacing w:before="0"/>
              <w:jc w:val="center"/>
            </w:pPr>
            <w:r>
              <w:rPr>
                <w:noProof/>
              </w:rPr>
              <w:drawing>
                <wp:inline distT="114300" distB="114300" distL="114300" distR="114300" wp14:anchorId="5D2D3D3A" wp14:editId="2B92C4EB">
                  <wp:extent cx="2152650" cy="762000"/>
                  <wp:effectExtent l="12700" t="12700" r="12700" b="12700"/>
                  <wp:docPr id="27" name="image6.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6.jpg" descr="Text&#10;&#10;Description automatically generated"/>
                          <pic:cNvPicPr preferRelativeResize="0"/>
                        </pic:nvPicPr>
                        <pic:blipFill>
                          <a:blip r:embed="rId26"/>
                          <a:srcRect/>
                          <a:stretch>
                            <a:fillRect/>
                          </a:stretch>
                        </pic:blipFill>
                        <pic:spPr>
                          <a:xfrm>
                            <a:off x="0" y="0"/>
                            <a:ext cx="2152650" cy="762000"/>
                          </a:xfrm>
                          <a:prstGeom prst="rect">
                            <a:avLst/>
                          </a:prstGeom>
                          <a:ln w="12700">
                            <a:solidFill>
                              <a:srgbClr val="000000"/>
                            </a:solidFill>
                            <a:prstDash val="solid"/>
                          </a:ln>
                        </pic:spPr>
                      </pic:pic>
                    </a:graphicData>
                  </a:graphic>
                </wp:inline>
              </w:drawing>
            </w:r>
          </w:p>
        </w:tc>
      </w:tr>
      <w:tr w:rsidR="005047C0" w14:paraId="1789CBB6" w14:textId="77777777" w:rsidTr="005518CE">
        <w:trPr>
          <w:trHeight w:val="240"/>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7141D4" w14:textId="77777777" w:rsidR="005047C0" w:rsidRDefault="005047C0" w:rsidP="005047C0">
            <w:pPr>
              <w:pStyle w:val="QuanserFigure"/>
            </w:pPr>
            <w:r>
              <w:t>a. Normal shutdown message</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F72D19" w14:textId="77777777" w:rsidR="005047C0" w:rsidRDefault="005047C0" w:rsidP="005047C0">
            <w:pPr>
              <w:pStyle w:val="QuanserFigure"/>
            </w:pPr>
            <w:r>
              <w:t>b. Forceful shutdown message</w:t>
            </w:r>
          </w:p>
        </w:tc>
      </w:tr>
    </w:tbl>
    <w:p w14:paraId="745B8DCC" w14:textId="40736AF4" w:rsidR="005047C0" w:rsidRDefault="005518CE" w:rsidP="005518CE">
      <w:pPr>
        <w:pStyle w:val="QuanserFigure"/>
      </w:pPr>
      <w:r>
        <w:t>Figure 6. LCD shutdown message</w:t>
      </w:r>
    </w:p>
    <w:p w14:paraId="26DAE37D" w14:textId="77777777" w:rsidR="00A45753" w:rsidRDefault="00A45753" w:rsidP="005518CE">
      <w:pPr>
        <w:pStyle w:val="QuanserFigure"/>
      </w:pPr>
    </w:p>
    <w:p w14:paraId="775BB62E" w14:textId="77777777" w:rsidR="005047C0" w:rsidRDefault="005047C0" w:rsidP="005047C0">
      <w:pPr>
        <w:pStyle w:val="Heading1"/>
      </w:pPr>
      <w:bookmarkStart w:id="17" w:name="_Toc56725385"/>
      <w:bookmarkStart w:id="18" w:name="_Toc124421793"/>
      <w:r>
        <w:t>F. Low-battery and auto-shutdown</w:t>
      </w:r>
      <w:bookmarkEnd w:id="17"/>
      <w:bookmarkEnd w:id="18"/>
    </w:p>
    <w:p w14:paraId="1468F248" w14:textId="77777777" w:rsidR="005047C0" w:rsidRDefault="005047C0" w:rsidP="005047C0">
      <w:pPr>
        <w:spacing w:before="0"/>
        <w:jc w:val="left"/>
      </w:pPr>
      <w:r>
        <w:t xml:space="preserve">Lithium Polymer (LiPo) batteries can be damaged if discharged below a threshold voltage. A low battery warning will be displayed if the battery voltage is below </w:t>
      </w:r>
      <w:r w:rsidRPr="003051F0">
        <w:rPr>
          <w:b/>
          <w:bCs/>
        </w:rPr>
        <w:t>10.5 V</w:t>
      </w:r>
      <w:r>
        <w:t>, as shown in Figure 7a. You should save your work and begin recharging the battery.</w:t>
      </w:r>
    </w:p>
    <w:p w14:paraId="19237978" w14:textId="77777777" w:rsidR="005047C0" w:rsidRDefault="005047C0" w:rsidP="005047C0">
      <w:pPr>
        <w:spacing w:before="0"/>
        <w:jc w:val="left"/>
      </w:pPr>
      <w:r>
        <w:br/>
        <w:t xml:space="preserve">To prevent damage to the battery, the QCar will shut down automatically if the battery voltage gets below </w:t>
      </w:r>
      <w:r w:rsidRPr="003051F0">
        <w:rPr>
          <w:b/>
          <w:bCs/>
        </w:rPr>
        <w:t>10.0</w:t>
      </w:r>
      <w:r>
        <w:rPr>
          <w:b/>
          <w:bCs/>
        </w:rPr>
        <w:t xml:space="preserve"> </w:t>
      </w:r>
      <w:r w:rsidRPr="003051F0">
        <w:rPr>
          <w:b/>
          <w:bCs/>
        </w:rPr>
        <w:t>V</w:t>
      </w:r>
      <w:r>
        <w:t>, displaying the message shown in Figure 7b. It will first attempt a normal shutdown, but if it is unable to do so, it will disconnect the power after a short period.</w:t>
      </w:r>
    </w:p>
    <w:p w14:paraId="00F7A4BF" w14:textId="77777777" w:rsidR="005047C0" w:rsidRDefault="005047C0" w:rsidP="005047C0">
      <w:pPr>
        <w:jc w:val="left"/>
        <w:rPr>
          <w:sz w:val="10"/>
          <w:szCs w:val="1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047C0" w14:paraId="03B65D3F" w14:textId="77777777" w:rsidTr="005518CE">
        <w:trPr>
          <w:trHeight w:val="1185"/>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77F70C" w14:textId="77777777" w:rsidR="005047C0" w:rsidRDefault="005047C0" w:rsidP="009B7760">
            <w:pPr>
              <w:widowControl w:val="0"/>
              <w:spacing w:before="0"/>
              <w:jc w:val="center"/>
            </w:pPr>
            <w:r>
              <w:rPr>
                <w:noProof/>
              </w:rPr>
              <w:drawing>
                <wp:inline distT="114300" distB="114300" distL="114300" distR="114300" wp14:anchorId="389945F6" wp14:editId="6B1DB8FE">
                  <wp:extent cx="2052638" cy="741560"/>
                  <wp:effectExtent l="12700" t="12700" r="12700" b="12700"/>
                  <wp:docPr id="2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2052638" cy="741560"/>
                          </a:xfrm>
                          <a:prstGeom prst="rect">
                            <a:avLst/>
                          </a:prstGeom>
                          <a:ln w="12700">
                            <a:solidFill>
                              <a:srgbClr val="000000"/>
                            </a:solidFill>
                            <a:prstDash val="solid"/>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4D6207" w14:textId="77777777" w:rsidR="005047C0" w:rsidRDefault="005047C0" w:rsidP="009B7760">
            <w:pPr>
              <w:widowControl w:val="0"/>
              <w:spacing w:before="0"/>
              <w:jc w:val="center"/>
            </w:pPr>
            <w:r>
              <w:rPr>
                <w:noProof/>
              </w:rPr>
              <w:drawing>
                <wp:inline distT="114300" distB="114300" distL="114300" distR="114300" wp14:anchorId="6E4EE52D" wp14:editId="63BAE7C1">
                  <wp:extent cx="1985963" cy="740431"/>
                  <wp:effectExtent l="12700" t="12700" r="12700" b="1270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1985963" cy="740431"/>
                          </a:xfrm>
                          <a:prstGeom prst="rect">
                            <a:avLst/>
                          </a:prstGeom>
                          <a:ln w="12700">
                            <a:solidFill>
                              <a:srgbClr val="000000"/>
                            </a:solidFill>
                            <a:prstDash val="solid"/>
                          </a:ln>
                        </pic:spPr>
                      </pic:pic>
                    </a:graphicData>
                  </a:graphic>
                </wp:inline>
              </w:drawing>
            </w:r>
          </w:p>
        </w:tc>
      </w:tr>
      <w:tr w:rsidR="005047C0" w14:paraId="5B015E6A" w14:textId="77777777" w:rsidTr="009B7760">
        <w:trPr>
          <w:trHeight w:val="200"/>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23DDEE" w14:textId="77777777" w:rsidR="005047C0" w:rsidRDefault="005047C0" w:rsidP="005047C0">
            <w:pPr>
              <w:pStyle w:val="QuanserFigure"/>
            </w:pPr>
            <w:r>
              <w:t xml:space="preserve">a. Low battery warning message </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905B51A" w14:textId="77777777" w:rsidR="005047C0" w:rsidRDefault="005047C0" w:rsidP="005047C0">
            <w:pPr>
              <w:pStyle w:val="QuanserFigure"/>
            </w:pPr>
            <w:r>
              <w:t>b. Automatic shutdown</w:t>
            </w:r>
          </w:p>
        </w:tc>
      </w:tr>
    </w:tbl>
    <w:p w14:paraId="58CF2682" w14:textId="46A5505B" w:rsidR="005047C0" w:rsidRDefault="005518CE" w:rsidP="005518CE">
      <w:pPr>
        <w:pStyle w:val="QuanserFigure"/>
      </w:pPr>
      <w:bookmarkStart w:id="19" w:name="_hxwt3qlj0d5j" w:colFirst="0" w:colLast="0"/>
      <w:bookmarkEnd w:id="19"/>
      <w:r>
        <w:t>Figure 7. Low voltage protection and automatic shutdown</w:t>
      </w:r>
    </w:p>
    <w:p w14:paraId="6CA53AFF" w14:textId="268282C9" w:rsidR="00451003" w:rsidRDefault="00451003" w:rsidP="007B1471">
      <w:pPr>
        <w:pStyle w:val="Heading1"/>
      </w:pPr>
    </w:p>
    <w:p w14:paraId="103B8205" w14:textId="55F7A0A1" w:rsidR="00A45753" w:rsidRDefault="00A45753" w:rsidP="005047C0"/>
    <w:p w14:paraId="2ED643CD" w14:textId="77777777" w:rsidR="00A45753" w:rsidRPr="005047C0" w:rsidRDefault="00A45753" w:rsidP="005047C0"/>
    <w:p w14:paraId="66E5D7B3" w14:textId="77777777" w:rsidR="00451003" w:rsidRDefault="00451003">
      <w:pPr>
        <w:jc w:val="center"/>
      </w:pPr>
    </w:p>
    <w:p w14:paraId="1A90C95E" w14:textId="77777777" w:rsidR="00451003" w:rsidRDefault="00451003">
      <w:pPr>
        <w:jc w:val="center"/>
      </w:pPr>
    </w:p>
    <w:p w14:paraId="3F89DEBC" w14:textId="77777777" w:rsidR="00451003" w:rsidRDefault="00451003">
      <w:pPr>
        <w:jc w:val="center"/>
      </w:pPr>
    </w:p>
    <w:p w14:paraId="2732A5FE" w14:textId="77777777" w:rsidR="00451003" w:rsidRDefault="00451003">
      <w:pPr>
        <w:jc w:val="center"/>
      </w:pPr>
    </w:p>
    <w:p w14:paraId="5D16D6FD" w14:textId="0A36001E" w:rsidR="00451003" w:rsidRDefault="00451003">
      <w:pPr>
        <w:jc w:val="center"/>
      </w:pPr>
    </w:p>
    <w:p w14:paraId="54AF2662" w14:textId="5E60733D" w:rsidR="00EB70CE" w:rsidRDefault="00EB70CE">
      <w:pPr>
        <w:jc w:val="center"/>
      </w:pPr>
    </w:p>
    <w:p w14:paraId="3531CBBE" w14:textId="52621708" w:rsidR="00EB70CE" w:rsidRDefault="00EB70CE">
      <w:pPr>
        <w:jc w:val="center"/>
      </w:pPr>
    </w:p>
    <w:p w14:paraId="181A7409" w14:textId="49E246D9" w:rsidR="00EB70CE" w:rsidRDefault="00EB70CE">
      <w:pPr>
        <w:jc w:val="center"/>
      </w:pPr>
    </w:p>
    <w:p w14:paraId="08C4DAE9" w14:textId="030EDB97" w:rsidR="00EB70CE" w:rsidRDefault="00EB70CE">
      <w:pPr>
        <w:jc w:val="center"/>
      </w:pPr>
    </w:p>
    <w:p w14:paraId="6C0AD325" w14:textId="7653217C" w:rsidR="00EB70CE" w:rsidRDefault="00EB70CE">
      <w:pPr>
        <w:jc w:val="center"/>
      </w:pPr>
    </w:p>
    <w:p w14:paraId="6E388A4E" w14:textId="1041EBEC" w:rsidR="00EB70CE" w:rsidRDefault="00EB70CE">
      <w:pPr>
        <w:jc w:val="center"/>
      </w:pPr>
    </w:p>
    <w:p w14:paraId="4C046CC4" w14:textId="752A2FC2" w:rsidR="00D1034B" w:rsidRDefault="00D1034B">
      <w:pPr>
        <w:jc w:val="center"/>
      </w:pPr>
    </w:p>
    <w:p w14:paraId="6E77200F" w14:textId="6B15BF94" w:rsidR="00D1034B" w:rsidRDefault="00D1034B">
      <w:pPr>
        <w:jc w:val="center"/>
      </w:pPr>
    </w:p>
    <w:p w14:paraId="5042A052" w14:textId="01D32F60" w:rsidR="00451003" w:rsidRDefault="001221A4">
      <w:pPr>
        <w:jc w:val="center"/>
      </w:pPr>
      <w:r>
        <w:br/>
      </w:r>
      <w:r>
        <w:br/>
      </w:r>
      <w:r>
        <w:br/>
      </w:r>
      <w:r>
        <w:br/>
      </w:r>
    </w:p>
    <w:p w14:paraId="270D3FA9" w14:textId="77777777" w:rsidR="00451003" w:rsidRDefault="00451003">
      <w:pPr>
        <w:jc w:val="center"/>
      </w:pPr>
    </w:p>
    <w:p w14:paraId="424FF004" w14:textId="77777777" w:rsidR="00451003" w:rsidRDefault="00451003">
      <w:pPr>
        <w:jc w:val="center"/>
      </w:pPr>
    </w:p>
    <w:p w14:paraId="0FB79715" w14:textId="77777777" w:rsidR="00451003" w:rsidRDefault="0068350F">
      <w:pPr>
        <w:jc w:val="center"/>
      </w:pPr>
      <w:r>
        <w:t>© Quanser Inc., All rights reserved.</w:t>
      </w:r>
    </w:p>
    <w:p w14:paraId="112BBB00" w14:textId="77777777" w:rsidR="00451003" w:rsidRDefault="00451003">
      <w:pPr>
        <w:jc w:val="center"/>
      </w:pPr>
    </w:p>
    <w:p w14:paraId="55B1B595" w14:textId="77777777" w:rsidR="00451003" w:rsidRDefault="00451003">
      <w:pPr>
        <w:jc w:val="center"/>
      </w:pPr>
    </w:p>
    <w:p w14:paraId="1D8FF304" w14:textId="77777777" w:rsidR="00451003" w:rsidRDefault="0068350F">
      <w:pPr>
        <w:jc w:val="center"/>
      </w:pPr>
      <w:r>
        <w:rPr>
          <w:noProof/>
        </w:rPr>
        <w:drawing>
          <wp:inline distT="114300" distB="114300" distL="114300" distR="114300" wp14:anchorId="1C89607A" wp14:editId="5D46E217">
            <wp:extent cx="2200275" cy="631913"/>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2200275" cy="631913"/>
                    </a:xfrm>
                    <a:prstGeom prst="rect">
                      <a:avLst/>
                    </a:prstGeom>
                    <a:ln/>
                  </pic:spPr>
                </pic:pic>
              </a:graphicData>
            </a:graphic>
          </wp:inline>
        </w:drawing>
      </w:r>
    </w:p>
    <w:p w14:paraId="0D067447" w14:textId="2C2AF15C" w:rsidR="0068350F" w:rsidRDefault="0068350F" w:rsidP="0004160C">
      <w:pPr>
        <w:jc w:val="center"/>
      </w:pPr>
      <w:r>
        <w:t>Solutions for teaching and research. Made in Canada.</w:t>
      </w:r>
    </w:p>
    <w:sectPr w:rsidR="0068350F" w:rsidSect="00932816">
      <w:headerReference w:type="default" r:id="rId30"/>
      <w:footerReference w:type="default" r:id="rId31"/>
      <w:headerReference w:type="first" r:id="rId32"/>
      <w:footerReference w:type="first" r:id="rId33"/>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B4F03" w14:textId="77777777" w:rsidR="006D4F40" w:rsidRDefault="006D4F40">
      <w:pPr>
        <w:spacing w:before="0"/>
      </w:pPr>
      <w:r>
        <w:separator/>
      </w:r>
    </w:p>
  </w:endnote>
  <w:endnote w:type="continuationSeparator" w:id="0">
    <w:p w14:paraId="3554732E" w14:textId="77777777" w:rsidR="006D4F40" w:rsidRDefault="006D4F40">
      <w:pPr>
        <w:spacing w:before="0"/>
      </w:pPr>
      <w:r>
        <w:continuationSeparator/>
      </w:r>
    </w:p>
  </w:endnote>
  <w:endnote w:type="continuationNotice" w:id="1">
    <w:p w14:paraId="619547FA" w14:textId="77777777" w:rsidR="006D4F40" w:rsidRDefault="006D4F40">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Proxima Nova">
    <w:altName w:val="Tahoma"/>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53F7" w14:textId="4BE7F66C"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50031AB5" wp14:editId="1B47BDE7">
              <wp:simplePos x="0" y="0"/>
              <wp:positionH relativeFrom="column">
                <wp:posOffset>-913765</wp:posOffset>
              </wp:positionH>
              <wp:positionV relativeFrom="paragraph">
                <wp:posOffset>747395</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7F30218C"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50031AB5" id="Rectangle 1" o:spid="_x0000_s1027" style="position:absolute;left:0;text-align:left;margin-left:-71.95pt;margin-top:58.85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" fillcolor="#e31b23" stroked="f">
              <v:textbox inset="2.53958mm,2.53958mm,2.53958mm,2.53958mm">
                <w:txbxContent>
                  <w:p w14:paraId="7F30218C"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F9D6"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0459E" w14:textId="77777777" w:rsidR="006D4F40" w:rsidRDefault="006D4F40">
      <w:pPr>
        <w:spacing w:before="0"/>
      </w:pPr>
      <w:r>
        <w:separator/>
      </w:r>
    </w:p>
  </w:footnote>
  <w:footnote w:type="continuationSeparator" w:id="0">
    <w:p w14:paraId="421F034D" w14:textId="77777777" w:rsidR="006D4F40" w:rsidRDefault="006D4F40">
      <w:pPr>
        <w:spacing w:before="0"/>
      </w:pPr>
      <w:r>
        <w:continuationSeparator/>
      </w:r>
    </w:p>
  </w:footnote>
  <w:footnote w:type="continuationNotice" w:id="1">
    <w:p w14:paraId="1D41DB22" w14:textId="77777777" w:rsidR="006D4F40" w:rsidRDefault="006D4F40">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C59DE"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60F3" w14:textId="03CD5056"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4F87AB2B" wp14:editId="21C5DFE4">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0003CBA7" wp14:editId="3F2B0186">
          <wp:simplePos x="0" y="0"/>
          <wp:positionH relativeFrom="column">
            <wp:posOffset>-3810</wp:posOffset>
          </wp:positionH>
          <wp:positionV relativeFrom="paragraph">
            <wp:posOffset>330591</wp:posOffset>
          </wp:positionV>
          <wp:extent cx="1279056" cy="252000"/>
          <wp:effectExtent l="0" t="0" r="0" b="0"/>
          <wp:wrapNone/>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5F07CD1"/>
    <w:multiLevelType w:val="hybridMultilevel"/>
    <w:tmpl w:val="B2A6F7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8234FAD"/>
    <w:multiLevelType w:val="multilevel"/>
    <w:tmpl w:val="D0145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9"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11"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13" w15:restartNumberingAfterBreak="0">
    <w:nsid w:val="3A7E3FBB"/>
    <w:multiLevelType w:val="hybridMultilevel"/>
    <w:tmpl w:val="46BC2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29"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30" w15:restartNumberingAfterBreak="0">
    <w:nsid w:val="7B955AFA"/>
    <w:multiLevelType w:val="multilevel"/>
    <w:tmpl w:val="03D66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99531056">
    <w:abstractNumId w:val="26"/>
  </w:num>
  <w:num w:numId="2" w16cid:durableId="1557350402">
    <w:abstractNumId w:val="29"/>
  </w:num>
  <w:num w:numId="3" w16cid:durableId="55857765">
    <w:abstractNumId w:val="12"/>
  </w:num>
  <w:num w:numId="4" w16cid:durableId="1173422969">
    <w:abstractNumId w:val="28"/>
  </w:num>
  <w:num w:numId="5" w16cid:durableId="500391970">
    <w:abstractNumId w:val="18"/>
  </w:num>
  <w:num w:numId="6" w16cid:durableId="2002466568">
    <w:abstractNumId w:val="17"/>
  </w:num>
  <w:num w:numId="7" w16cid:durableId="1066339456">
    <w:abstractNumId w:val="10"/>
  </w:num>
  <w:num w:numId="8" w16cid:durableId="1772511089">
    <w:abstractNumId w:val="1"/>
  </w:num>
  <w:num w:numId="9" w16cid:durableId="731005469">
    <w:abstractNumId w:val="24"/>
  </w:num>
  <w:num w:numId="10" w16cid:durableId="976183461">
    <w:abstractNumId w:val="0"/>
  </w:num>
  <w:num w:numId="11" w16cid:durableId="409887756">
    <w:abstractNumId w:val="27"/>
  </w:num>
  <w:num w:numId="12" w16cid:durableId="2019191877">
    <w:abstractNumId w:val="32"/>
  </w:num>
  <w:num w:numId="13" w16cid:durableId="1025445354">
    <w:abstractNumId w:val="3"/>
  </w:num>
  <w:num w:numId="14" w16cid:durableId="1190952748">
    <w:abstractNumId w:val="19"/>
  </w:num>
  <w:num w:numId="15" w16cid:durableId="1921982666">
    <w:abstractNumId w:val="8"/>
  </w:num>
  <w:num w:numId="16" w16cid:durableId="930242101">
    <w:abstractNumId w:val="16"/>
  </w:num>
  <w:num w:numId="17" w16cid:durableId="245040963">
    <w:abstractNumId w:val="22"/>
  </w:num>
  <w:num w:numId="18" w16cid:durableId="774059693">
    <w:abstractNumId w:val="25"/>
  </w:num>
  <w:num w:numId="19" w16cid:durableId="673800848">
    <w:abstractNumId w:val="21"/>
  </w:num>
  <w:num w:numId="20" w16cid:durableId="915364561">
    <w:abstractNumId w:val="20"/>
  </w:num>
  <w:num w:numId="21" w16cid:durableId="832722820">
    <w:abstractNumId w:val="15"/>
  </w:num>
  <w:num w:numId="22" w16cid:durableId="461464108">
    <w:abstractNumId w:val="9"/>
  </w:num>
  <w:num w:numId="23" w16cid:durableId="1192568712">
    <w:abstractNumId w:val="5"/>
  </w:num>
  <w:num w:numId="24" w16cid:durableId="2074350761">
    <w:abstractNumId w:val="14"/>
  </w:num>
  <w:num w:numId="25" w16cid:durableId="1887523179">
    <w:abstractNumId w:val="31"/>
  </w:num>
  <w:num w:numId="26" w16cid:durableId="1017269129">
    <w:abstractNumId w:val="7"/>
  </w:num>
  <w:num w:numId="27" w16cid:durableId="867186125">
    <w:abstractNumId w:val="6"/>
  </w:num>
  <w:num w:numId="28" w16cid:durableId="1180003953">
    <w:abstractNumId w:val="11"/>
  </w:num>
  <w:num w:numId="29" w16cid:durableId="1751081099">
    <w:abstractNumId w:val="23"/>
  </w:num>
  <w:num w:numId="30" w16cid:durableId="785851562">
    <w:abstractNumId w:val="2"/>
  </w:num>
  <w:num w:numId="31" w16cid:durableId="190191091">
    <w:abstractNumId w:val="30"/>
  </w:num>
  <w:num w:numId="32" w16cid:durableId="1409690667">
    <w:abstractNumId w:val="13"/>
  </w:num>
  <w:num w:numId="33" w16cid:durableId="17521210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3386"/>
    <w:rsid w:val="0004023C"/>
    <w:rsid w:val="0004160C"/>
    <w:rsid w:val="0004503C"/>
    <w:rsid w:val="00050A83"/>
    <w:rsid w:val="00051C15"/>
    <w:rsid w:val="00051F49"/>
    <w:rsid w:val="00052E84"/>
    <w:rsid w:val="000534F3"/>
    <w:rsid w:val="00084EF4"/>
    <w:rsid w:val="000A2F38"/>
    <w:rsid w:val="000A59CF"/>
    <w:rsid w:val="000A6F7B"/>
    <w:rsid w:val="000B5714"/>
    <w:rsid w:val="000C7224"/>
    <w:rsid w:val="000D24D0"/>
    <w:rsid w:val="000E1F3C"/>
    <w:rsid w:val="000E61B8"/>
    <w:rsid w:val="000E7E5C"/>
    <w:rsid w:val="00102D3B"/>
    <w:rsid w:val="00110532"/>
    <w:rsid w:val="00114440"/>
    <w:rsid w:val="00116E13"/>
    <w:rsid w:val="001221A4"/>
    <w:rsid w:val="00125098"/>
    <w:rsid w:val="001334CF"/>
    <w:rsid w:val="001562D0"/>
    <w:rsid w:val="0016404D"/>
    <w:rsid w:val="00183BF6"/>
    <w:rsid w:val="0018544C"/>
    <w:rsid w:val="00191A38"/>
    <w:rsid w:val="00194327"/>
    <w:rsid w:val="00194E56"/>
    <w:rsid w:val="001A02C2"/>
    <w:rsid w:val="001B1FCE"/>
    <w:rsid w:val="001B3FDD"/>
    <w:rsid w:val="001B7368"/>
    <w:rsid w:val="001C22E9"/>
    <w:rsid w:val="001C7DC8"/>
    <w:rsid w:val="001D0C74"/>
    <w:rsid w:val="001D0CD3"/>
    <w:rsid w:val="001D2037"/>
    <w:rsid w:val="001D210B"/>
    <w:rsid w:val="001D4D4C"/>
    <w:rsid w:val="001E1A27"/>
    <w:rsid w:val="001E1F88"/>
    <w:rsid w:val="00207275"/>
    <w:rsid w:val="002147DA"/>
    <w:rsid w:val="002716F0"/>
    <w:rsid w:val="002724A9"/>
    <w:rsid w:val="00274815"/>
    <w:rsid w:val="00277CB8"/>
    <w:rsid w:val="002838D0"/>
    <w:rsid w:val="00294702"/>
    <w:rsid w:val="00295126"/>
    <w:rsid w:val="0029592A"/>
    <w:rsid w:val="002A1EC7"/>
    <w:rsid w:val="002A2961"/>
    <w:rsid w:val="002A3665"/>
    <w:rsid w:val="002A4FED"/>
    <w:rsid w:val="002A75DF"/>
    <w:rsid w:val="002A7C20"/>
    <w:rsid w:val="002C4F66"/>
    <w:rsid w:val="002E0F05"/>
    <w:rsid w:val="002E1AD9"/>
    <w:rsid w:val="002E72D7"/>
    <w:rsid w:val="002F40F6"/>
    <w:rsid w:val="0030684C"/>
    <w:rsid w:val="00320719"/>
    <w:rsid w:val="00335174"/>
    <w:rsid w:val="0034109B"/>
    <w:rsid w:val="00344828"/>
    <w:rsid w:val="00364B94"/>
    <w:rsid w:val="0036524E"/>
    <w:rsid w:val="00366670"/>
    <w:rsid w:val="00372D60"/>
    <w:rsid w:val="00376283"/>
    <w:rsid w:val="00383D98"/>
    <w:rsid w:val="003913A5"/>
    <w:rsid w:val="0039499A"/>
    <w:rsid w:val="00397493"/>
    <w:rsid w:val="003B0B3F"/>
    <w:rsid w:val="003D2614"/>
    <w:rsid w:val="003D2FE4"/>
    <w:rsid w:val="003D5A14"/>
    <w:rsid w:val="003F1BE6"/>
    <w:rsid w:val="003F2E95"/>
    <w:rsid w:val="00400586"/>
    <w:rsid w:val="0040487F"/>
    <w:rsid w:val="00416492"/>
    <w:rsid w:val="004268BB"/>
    <w:rsid w:val="0043316A"/>
    <w:rsid w:val="004457BA"/>
    <w:rsid w:val="00445F4E"/>
    <w:rsid w:val="00451003"/>
    <w:rsid w:val="0045367A"/>
    <w:rsid w:val="004709EC"/>
    <w:rsid w:val="004748AC"/>
    <w:rsid w:val="00476998"/>
    <w:rsid w:val="00482007"/>
    <w:rsid w:val="004B420E"/>
    <w:rsid w:val="004C1CEF"/>
    <w:rsid w:val="004C74D3"/>
    <w:rsid w:val="004F0230"/>
    <w:rsid w:val="004F34C9"/>
    <w:rsid w:val="004F497C"/>
    <w:rsid w:val="005047C0"/>
    <w:rsid w:val="005060C4"/>
    <w:rsid w:val="005067AF"/>
    <w:rsid w:val="00510517"/>
    <w:rsid w:val="00516DD6"/>
    <w:rsid w:val="00524839"/>
    <w:rsid w:val="005518CE"/>
    <w:rsid w:val="0056646D"/>
    <w:rsid w:val="0056676D"/>
    <w:rsid w:val="005675D2"/>
    <w:rsid w:val="00571E4E"/>
    <w:rsid w:val="00587041"/>
    <w:rsid w:val="005A6A62"/>
    <w:rsid w:val="005B7BFC"/>
    <w:rsid w:val="005D3038"/>
    <w:rsid w:val="005E46D5"/>
    <w:rsid w:val="005E4D63"/>
    <w:rsid w:val="005E7E09"/>
    <w:rsid w:val="00616384"/>
    <w:rsid w:val="00632BF7"/>
    <w:rsid w:val="00634D6F"/>
    <w:rsid w:val="00635478"/>
    <w:rsid w:val="006471C9"/>
    <w:rsid w:val="00656E2E"/>
    <w:rsid w:val="0066625F"/>
    <w:rsid w:val="0068350F"/>
    <w:rsid w:val="006922F0"/>
    <w:rsid w:val="006A43B3"/>
    <w:rsid w:val="006A5EE7"/>
    <w:rsid w:val="006A68D7"/>
    <w:rsid w:val="006D2619"/>
    <w:rsid w:val="006D4F40"/>
    <w:rsid w:val="006F7779"/>
    <w:rsid w:val="00701A5E"/>
    <w:rsid w:val="0070600F"/>
    <w:rsid w:val="00727DA5"/>
    <w:rsid w:val="0074271F"/>
    <w:rsid w:val="00754C8E"/>
    <w:rsid w:val="00765B6E"/>
    <w:rsid w:val="00775316"/>
    <w:rsid w:val="0078142A"/>
    <w:rsid w:val="00781619"/>
    <w:rsid w:val="007A4C7A"/>
    <w:rsid w:val="007B1471"/>
    <w:rsid w:val="007C3913"/>
    <w:rsid w:val="007D1E34"/>
    <w:rsid w:val="007D5D32"/>
    <w:rsid w:val="007D6DD9"/>
    <w:rsid w:val="008020F4"/>
    <w:rsid w:val="00811696"/>
    <w:rsid w:val="00826E1D"/>
    <w:rsid w:val="00833777"/>
    <w:rsid w:val="0083473B"/>
    <w:rsid w:val="00835A63"/>
    <w:rsid w:val="00843AF8"/>
    <w:rsid w:val="00845BAB"/>
    <w:rsid w:val="00865E1D"/>
    <w:rsid w:val="00876F8C"/>
    <w:rsid w:val="0089478D"/>
    <w:rsid w:val="008A2543"/>
    <w:rsid w:val="008A6689"/>
    <w:rsid w:val="008C2F19"/>
    <w:rsid w:val="008C4F77"/>
    <w:rsid w:val="008C5740"/>
    <w:rsid w:val="008C7079"/>
    <w:rsid w:val="008E0C45"/>
    <w:rsid w:val="008E60E8"/>
    <w:rsid w:val="009043D8"/>
    <w:rsid w:val="00907DE0"/>
    <w:rsid w:val="00921E70"/>
    <w:rsid w:val="00923F02"/>
    <w:rsid w:val="00932816"/>
    <w:rsid w:val="00937CF6"/>
    <w:rsid w:val="009447B3"/>
    <w:rsid w:val="00944967"/>
    <w:rsid w:val="00951009"/>
    <w:rsid w:val="00954BBB"/>
    <w:rsid w:val="00956347"/>
    <w:rsid w:val="0096299D"/>
    <w:rsid w:val="00967589"/>
    <w:rsid w:val="00971278"/>
    <w:rsid w:val="009723EE"/>
    <w:rsid w:val="00982E53"/>
    <w:rsid w:val="009926C7"/>
    <w:rsid w:val="009A70CE"/>
    <w:rsid w:val="009C744E"/>
    <w:rsid w:val="009D0EDF"/>
    <w:rsid w:val="00A31C05"/>
    <w:rsid w:val="00A41082"/>
    <w:rsid w:val="00A45753"/>
    <w:rsid w:val="00A70B94"/>
    <w:rsid w:val="00A70CA7"/>
    <w:rsid w:val="00A70FE9"/>
    <w:rsid w:val="00A90DCC"/>
    <w:rsid w:val="00AA5319"/>
    <w:rsid w:val="00AB68B0"/>
    <w:rsid w:val="00AC0EC0"/>
    <w:rsid w:val="00AC3610"/>
    <w:rsid w:val="00AD2F0F"/>
    <w:rsid w:val="00AD334F"/>
    <w:rsid w:val="00AE5823"/>
    <w:rsid w:val="00AF4876"/>
    <w:rsid w:val="00B2217D"/>
    <w:rsid w:val="00B25DD8"/>
    <w:rsid w:val="00B27DBC"/>
    <w:rsid w:val="00B576CB"/>
    <w:rsid w:val="00B62A65"/>
    <w:rsid w:val="00B667BC"/>
    <w:rsid w:val="00B717ED"/>
    <w:rsid w:val="00B94AA1"/>
    <w:rsid w:val="00B96A90"/>
    <w:rsid w:val="00BA5B1B"/>
    <w:rsid w:val="00BC2CA7"/>
    <w:rsid w:val="00BE0B53"/>
    <w:rsid w:val="00BE0F1D"/>
    <w:rsid w:val="00BF3046"/>
    <w:rsid w:val="00BF4D87"/>
    <w:rsid w:val="00C020F8"/>
    <w:rsid w:val="00C04912"/>
    <w:rsid w:val="00C111B8"/>
    <w:rsid w:val="00C30700"/>
    <w:rsid w:val="00C45F33"/>
    <w:rsid w:val="00C61A14"/>
    <w:rsid w:val="00C7304A"/>
    <w:rsid w:val="00C90529"/>
    <w:rsid w:val="00C92C28"/>
    <w:rsid w:val="00CA25EC"/>
    <w:rsid w:val="00CA440A"/>
    <w:rsid w:val="00CB6363"/>
    <w:rsid w:val="00CF0E9F"/>
    <w:rsid w:val="00D1034B"/>
    <w:rsid w:val="00D12DA9"/>
    <w:rsid w:val="00D21502"/>
    <w:rsid w:val="00D24F6D"/>
    <w:rsid w:val="00D26589"/>
    <w:rsid w:val="00D443AB"/>
    <w:rsid w:val="00D7425A"/>
    <w:rsid w:val="00D7742D"/>
    <w:rsid w:val="00D8272C"/>
    <w:rsid w:val="00D829BF"/>
    <w:rsid w:val="00D830ED"/>
    <w:rsid w:val="00DB6D83"/>
    <w:rsid w:val="00DC16AD"/>
    <w:rsid w:val="00DD5681"/>
    <w:rsid w:val="00DE0683"/>
    <w:rsid w:val="00DE247E"/>
    <w:rsid w:val="00DE4870"/>
    <w:rsid w:val="00DE7820"/>
    <w:rsid w:val="00DF351E"/>
    <w:rsid w:val="00DF4976"/>
    <w:rsid w:val="00DF7103"/>
    <w:rsid w:val="00E00C89"/>
    <w:rsid w:val="00E013BC"/>
    <w:rsid w:val="00E131FE"/>
    <w:rsid w:val="00E140AB"/>
    <w:rsid w:val="00E20548"/>
    <w:rsid w:val="00E34FBC"/>
    <w:rsid w:val="00E42A77"/>
    <w:rsid w:val="00E457CC"/>
    <w:rsid w:val="00E46EC9"/>
    <w:rsid w:val="00E46F23"/>
    <w:rsid w:val="00E62690"/>
    <w:rsid w:val="00E82F90"/>
    <w:rsid w:val="00E831D3"/>
    <w:rsid w:val="00E90434"/>
    <w:rsid w:val="00E928B5"/>
    <w:rsid w:val="00EA063F"/>
    <w:rsid w:val="00EB66FA"/>
    <w:rsid w:val="00EB70CE"/>
    <w:rsid w:val="00EC034A"/>
    <w:rsid w:val="00ED21A0"/>
    <w:rsid w:val="00ED3B6B"/>
    <w:rsid w:val="00EE0D11"/>
    <w:rsid w:val="00EF4767"/>
    <w:rsid w:val="00EF797E"/>
    <w:rsid w:val="00F03CE7"/>
    <w:rsid w:val="00F11FDB"/>
    <w:rsid w:val="00F1256B"/>
    <w:rsid w:val="00F12817"/>
    <w:rsid w:val="00F26FD1"/>
    <w:rsid w:val="00F416FD"/>
    <w:rsid w:val="00F44ED7"/>
    <w:rsid w:val="00F53D85"/>
    <w:rsid w:val="00F54AD0"/>
    <w:rsid w:val="00F67597"/>
    <w:rsid w:val="00F72EF4"/>
    <w:rsid w:val="00F74F4B"/>
    <w:rsid w:val="00F84656"/>
    <w:rsid w:val="00FA1F74"/>
    <w:rsid w:val="00FC1686"/>
    <w:rsid w:val="00FC2C64"/>
    <w:rsid w:val="00FC7CD2"/>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1F112"/>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384"/>
  </w:style>
  <w:style w:type="paragraph" w:styleId="Heading1">
    <w:name w:val="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basedOn w:val="Normal"/>
    <w:next w:val="Normal"/>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paragraph" w:styleId="NoSpacing">
    <w:name w:val="No Spacing"/>
    <w:uiPriority w:val="1"/>
    <w:qFormat/>
    <w:rsid w:val="005518CE"/>
    <w:pPr>
      <w:spacing w:befor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customXml" Target="../customXml/item3.xml"/><Relationship Id="rId21" Type="http://schemas.openxmlformats.org/officeDocument/2006/relationships/image" Target="media/image11.jp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www.quanser.com"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2.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B511DD-9803-497F-BEC0-0D506137525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Pages>
  <Words>1245</Words>
  <Characters>7098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Lorena Gonzalez</cp:lastModifiedBy>
  <cp:revision>7</cp:revision>
  <cp:lastPrinted>2023-08-22T19:51:00Z</cp:lastPrinted>
  <dcterms:created xsi:type="dcterms:W3CDTF">2023-01-12T18:19:00Z</dcterms:created>
  <dcterms:modified xsi:type="dcterms:W3CDTF">2023-08-22T19:51:00Z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